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3BA67" w14:textId="79DAA20B" w:rsidR="00613273" w:rsidRDefault="00000000" w:rsidP="00613273">
      <w:pPr>
        <w:jc w:val="center"/>
      </w:pPr>
      <w:r>
        <w:rPr>
          <w:b/>
          <w:sz w:val="48"/>
        </w:rPr>
        <w:t>VÝROČNÍ ZPRÁVA</w:t>
      </w:r>
      <w:r>
        <w:rPr>
          <w:b/>
          <w:sz w:val="48"/>
        </w:rPr>
        <w:br/>
        <w:t>Pražští komorní sólisté</w:t>
      </w:r>
      <w:r>
        <w:rPr>
          <w:b/>
          <w:sz w:val="48"/>
        </w:rPr>
        <w:br/>
        <w:t>Rok 2025</w:t>
      </w:r>
    </w:p>
    <w:p w14:paraId="4A130D97" w14:textId="2C0C8053" w:rsidR="00932313" w:rsidRDefault="00000000">
      <w:pPr>
        <w:pStyle w:val="Nadpis1"/>
      </w:pPr>
      <w:r>
        <w:t>1. Shrnutí roku 2025</w:t>
      </w:r>
    </w:p>
    <w:p w14:paraId="57FD4899" w14:textId="77777777" w:rsidR="00932313" w:rsidRDefault="00000000">
      <w:r>
        <w:t xml:space="preserve">Rok 2025 </w:t>
      </w:r>
      <w:proofErr w:type="spellStart"/>
      <w:r>
        <w:t>byl</w:t>
      </w:r>
      <w:proofErr w:type="spellEnd"/>
      <w:r>
        <w:t xml:space="preserve"> pro </w:t>
      </w:r>
      <w:proofErr w:type="spellStart"/>
      <w:r>
        <w:t>Pražské</w:t>
      </w:r>
      <w:proofErr w:type="spellEnd"/>
      <w:r>
        <w:t xml:space="preserve"> </w:t>
      </w:r>
      <w:proofErr w:type="spellStart"/>
      <w:r>
        <w:t>komorní</w:t>
      </w:r>
      <w:proofErr w:type="spellEnd"/>
      <w:r>
        <w:t xml:space="preserve"> sólisty (PKS) rokem stabilizace nového rezidenčního působiště v kostele sv. Anežky České na Spořilově (Praha 4) a současně rokem výrazného uměleckého i komunitního růstu. Navázali jsme na úspěšnou rezidenci z let 2022–2024 v kostele sv. Šimona a Judy (v rámci FOK) a rozvinuli cyklus komorních koncertů s důrazem na špičkovou interpretační úroveň, dramaturgickou pestrost a dostupnost pro široké publikum (u vybraných koncertů také díky dobrovolnému vstupnému).</w:t>
      </w:r>
    </w:p>
    <w:p w14:paraId="2AD70141" w14:textId="77777777" w:rsidR="00932313" w:rsidRDefault="00000000">
      <w:r>
        <w:t>Klíčovým pilířem činnosti PKS je dlouhodobá práce s mladými talenty – mladí čeští interpreti, často studující v zahraničí, se na projekty PKS pravidelně vracejí jako členové ansámblu i jako sólisté. Tím vzniká kontinuální platforma, která propojuje zkušenost špičkových profesionálů s energií nastupující generace a přináší přímý kulturní přínos Praze i celé České republice.</w:t>
      </w:r>
    </w:p>
    <w:p w14:paraId="1557F521" w14:textId="77777777" w:rsidR="00932313" w:rsidRDefault="00000000">
      <w:r>
        <w:t>V průběhu roku 2025 jsme v rámci rezidenčního cyklu na Spořilově realizovali šest koncertních večerů. U hlavních programů se návštěvnost pohybovala přibližně v rozmezí 200–250 posluchačů na koncert.</w:t>
      </w:r>
    </w:p>
    <w:p w14:paraId="6A63B6A5" w14:textId="77777777" w:rsidR="00932313" w:rsidRDefault="00000000">
      <w:pPr>
        <w:pStyle w:val="Nadpis1"/>
      </w:pPr>
      <w:r>
        <w:t>2. Identita souboru a realizační tým</w:t>
      </w:r>
    </w:p>
    <w:p w14:paraId="0E62D8F9" w14:textId="77777777" w:rsidR="00932313" w:rsidRDefault="00000000">
      <w:r>
        <w:t>Pražští komorní sólisté jsou nejdéle působícím smyčcovým orchestrem svého druhu v České republice (založeni 1961). Od roku 2013 se soubor kontinuálně věnuje koncertní činnosti pod uměleckým vedením hornisty a dirigenta Radka Baboráka, který vtiskl PKS silnou interpretační identitu a mezinárodní profil.</w:t>
      </w:r>
    </w:p>
    <w:p w14:paraId="012A73B2" w14:textId="47A38FE2" w:rsidR="00932313" w:rsidRDefault="00000000">
      <w:r>
        <w:t>Umělecký vedoucí a dirigent: Radek Baborák</w:t>
      </w:r>
      <w:r>
        <w:br/>
        <w:t>Ředitelka souboru: MgA. Kateřina Klimánková</w:t>
      </w:r>
      <w:r>
        <w:br/>
      </w:r>
      <w:proofErr w:type="spellStart"/>
      <w:r>
        <w:t>Produkce</w:t>
      </w:r>
      <w:proofErr w:type="spellEnd"/>
      <w:r>
        <w:t xml:space="preserve"> a </w:t>
      </w:r>
      <w:proofErr w:type="spellStart"/>
      <w:r>
        <w:t>projektové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: </w:t>
      </w:r>
      <w:proofErr w:type="spellStart"/>
      <w:r>
        <w:t>tým</w:t>
      </w:r>
      <w:proofErr w:type="spellEnd"/>
      <w:r>
        <w:t xml:space="preserve"> PKS </w:t>
      </w:r>
      <w:r w:rsidR="00613273">
        <w:t xml:space="preserve">(Jan Hykrda, Ema Launová a </w:t>
      </w:r>
      <w:proofErr w:type="spellStart"/>
      <w:r w:rsidR="00613273">
        <w:t>další</w:t>
      </w:r>
      <w:proofErr w:type="spellEnd"/>
      <w:r>
        <w:t>)</w:t>
      </w:r>
      <w:r>
        <w:br/>
      </w:r>
      <w:proofErr w:type="spellStart"/>
      <w:r>
        <w:t>Koncertní</w:t>
      </w:r>
      <w:proofErr w:type="spellEnd"/>
      <w:r>
        <w:t xml:space="preserve"> </w:t>
      </w:r>
      <w:proofErr w:type="spellStart"/>
      <w:r>
        <w:t>zázemí</w:t>
      </w:r>
      <w:proofErr w:type="spellEnd"/>
      <w:r>
        <w:t xml:space="preserve">: Kostel </w:t>
      </w:r>
      <w:proofErr w:type="spellStart"/>
      <w:r>
        <w:t>sv</w:t>
      </w:r>
      <w:proofErr w:type="spellEnd"/>
      <w:r>
        <w:t>. Anežky České na Spořilově (Praha 4)</w:t>
      </w:r>
      <w:r>
        <w:br/>
        <w:t>Spolupráce: místní farnost, mediální partneři, odborní konzultanti, technické zajištění</w:t>
      </w:r>
    </w:p>
    <w:p w14:paraId="54A51FB9" w14:textId="77777777" w:rsidR="00932313" w:rsidRDefault="00000000">
      <w:pPr>
        <w:pStyle w:val="Nadpis1"/>
      </w:pPr>
      <w:r>
        <w:t>3. Koncertní činnost 2025 – přehled</w:t>
      </w:r>
    </w:p>
    <w:p w14:paraId="5DBECE8E" w14:textId="77777777" w:rsidR="00932313" w:rsidRDefault="00000000">
      <w:r>
        <w:t xml:space="preserve">V roce 2025 se rezidenční cyklus PKS soustředil na dramaturgii propojující klasický repertoár s tematickými přesahy (např. pocta J. S. Bachovi, hudba jako lék a usmíření, koncert k Dni </w:t>
      </w:r>
      <w:r>
        <w:lastRenderedPageBreak/>
        <w:t>válečných veteránů). Koncerty se konaly v kostele sv. Anežky České na Spořilově (Praha 4), který se stal stabilním koncertním zázemím souboru.</w:t>
      </w:r>
    </w:p>
    <w:p w14:paraId="55B1651F" w14:textId="5EF652EE" w:rsidR="00613273" w:rsidRPr="00DF7A18" w:rsidRDefault="00000000" w:rsidP="00DF7A18">
      <w:pPr>
        <w:rPr>
          <w:b/>
          <w:bCs/>
        </w:rPr>
      </w:pPr>
      <w:proofErr w:type="spellStart"/>
      <w:r w:rsidRPr="00DF7A18">
        <w:rPr>
          <w:b/>
          <w:bCs/>
        </w:rPr>
        <w:t>Přehled</w:t>
      </w:r>
      <w:proofErr w:type="spellEnd"/>
      <w:r w:rsidRPr="00DF7A18">
        <w:rPr>
          <w:b/>
          <w:bCs/>
        </w:rPr>
        <w:t xml:space="preserve"> </w:t>
      </w:r>
      <w:proofErr w:type="spellStart"/>
      <w:r w:rsidRPr="00DF7A18">
        <w:rPr>
          <w:b/>
          <w:bCs/>
        </w:rPr>
        <w:t>hlavních</w:t>
      </w:r>
      <w:proofErr w:type="spellEnd"/>
      <w:r w:rsidRPr="00DF7A18">
        <w:rPr>
          <w:b/>
          <w:bCs/>
        </w:rPr>
        <w:t xml:space="preserve"> </w:t>
      </w:r>
      <w:proofErr w:type="spellStart"/>
      <w:r w:rsidRPr="00DF7A18">
        <w:rPr>
          <w:b/>
          <w:bCs/>
        </w:rPr>
        <w:t>koncertů</w:t>
      </w:r>
      <w:proofErr w:type="spellEnd"/>
      <w:r w:rsidRPr="00DF7A18">
        <w:rPr>
          <w:b/>
          <w:bCs/>
        </w:rPr>
        <w:t xml:space="preserve"> </w:t>
      </w:r>
      <w:proofErr w:type="spellStart"/>
      <w:r w:rsidRPr="00DF7A18">
        <w:rPr>
          <w:b/>
          <w:bCs/>
        </w:rPr>
        <w:t>rezidenční</w:t>
      </w:r>
      <w:proofErr w:type="spellEnd"/>
      <w:r w:rsidRPr="00DF7A18">
        <w:rPr>
          <w:b/>
          <w:bCs/>
        </w:rPr>
        <w:t xml:space="preserve"> </w:t>
      </w:r>
      <w:proofErr w:type="spellStart"/>
      <w:r w:rsidRPr="00DF7A18">
        <w:rPr>
          <w:b/>
          <w:bCs/>
        </w:rPr>
        <w:t>řady</w:t>
      </w:r>
      <w:proofErr w:type="spellEnd"/>
      <w:r w:rsidRPr="00DF7A18">
        <w:rPr>
          <w:b/>
          <w:bCs/>
        </w:rPr>
        <w:t xml:space="preserve"> 2025:</w:t>
      </w:r>
    </w:p>
    <w:p w14:paraId="11814AA1" w14:textId="490D5599" w:rsidR="00613273" w:rsidRPr="00DF7A18" w:rsidRDefault="00DF7A18" w:rsidP="00DF7A18">
      <w:pPr>
        <w:pStyle w:val="Odstavecseseznamem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2025–1</w:t>
      </w:r>
      <w:r w:rsidR="00613273" w:rsidRPr="00DF7A18">
        <w:rPr>
          <w:rFonts w:eastAsia="Times New Roman" w:cs="Calibri"/>
          <w:lang w:val="cs-CZ" w:eastAsia="cs-CZ"/>
        </w:rPr>
        <w:t xml:space="preserve">. koncert rezidenčního cyklu (Bach / Suk / Mozart / </w:t>
      </w:r>
      <w:proofErr w:type="spellStart"/>
      <w:r w:rsidR="00613273" w:rsidRPr="00DF7A18">
        <w:rPr>
          <w:rFonts w:eastAsia="Times New Roman" w:cs="Calibri"/>
          <w:lang w:val="cs-CZ" w:eastAsia="cs-CZ"/>
        </w:rPr>
        <w:t>Honegger</w:t>
      </w:r>
      <w:proofErr w:type="spellEnd"/>
      <w:r w:rsidR="00613273" w:rsidRPr="00DF7A18">
        <w:rPr>
          <w:rFonts w:eastAsia="Times New Roman" w:cs="Calibri"/>
          <w:lang w:val="cs-CZ" w:eastAsia="cs-CZ"/>
        </w:rPr>
        <w:t>).</w:t>
      </w:r>
    </w:p>
    <w:p w14:paraId="2818B956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Místo: Kostel sv. Anežky České, Spořilov.</w:t>
      </w:r>
    </w:p>
    <w:p w14:paraId="578AF095" w14:textId="3664FAF6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Hlavní účinkující: Pražští komorní sólisté, Radek Baborák</w:t>
      </w:r>
    </w:p>
    <w:p w14:paraId="0FD0DA8D" w14:textId="394565F3" w:rsidR="00613273" w:rsidRPr="00DF7A18" w:rsidRDefault="00613273" w:rsidP="00DF7A18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Poznámka: zahájení rezidenční řady</w:t>
      </w:r>
    </w:p>
    <w:p w14:paraId="5A5D19F4" w14:textId="1BC973BE" w:rsidR="00613273" w:rsidRPr="00DF7A18" w:rsidRDefault="00DF7A18" w:rsidP="00DF7A18">
      <w:pPr>
        <w:spacing w:before="100" w:beforeAutospacing="1" w:after="100" w:afterAutospacing="1" w:line="240" w:lineRule="auto"/>
        <w:ind w:left="108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1.4.</w:t>
      </w:r>
      <w:r w:rsidR="00613273" w:rsidRPr="00DF7A18">
        <w:rPr>
          <w:rFonts w:eastAsia="Times New Roman" w:cs="Calibri"/>
          <w:lang w:val="cs-CZ" w:eastAsia="cs-CZ"/>
        </w:rPr>
        <w:t xml:space="preserve">2025 – </w:t>
      </w:r>
      <w:proofErr w:type="spellStart"/>
      <w:r w:rsidR="00613273" w:rsidRPr="00DF7A18">
        <w:rPr>
          <w:rFonts w:eastAsia="Times New Roman" w:cs="Calibri"/>
          <w:lang w:val="cs-CZ" w:eastAsia="cs-CZ"/>
        </w:rPr>
        <w:t>Hommage</w:t>
      </w:r>
      <w:proofErr w:type="spellEnd"/>
      <w:r w:rsidR="00613273" w:rsidRPr="00DF7A18">
        <w:rPr>
          <w:rFonts w:eastAsia="Times New Roman" w:cs="Calibri"/>
          <w:lang w:val="cs-CZ" w:eastAsia="cs-CZ"/>
        </w:rPr>
        <w:t xml:space="preserve"> a J. S. Bach – Bach 340.</w:t>
      </w:r>
    </w:p>
    <w:p w14:paraId="40B99176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Místo: Kostel sv. Anežky České, Spořilov.</w:t>
      </w:r>
    </w:p>
    <w:p w14:paraId="2A0E4452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 xml:space="preserve">Hlavní účinkující: Václav Hudeček, Martina Bačová, Marie </w:t>
      </w:r>
      <w:proofErr w:type="spellStart"/>
      <w:r w:rsidRPr="00DF7A18">
        <w:rPr>
          <w:rFonts w:eastAsia="Times New Roman" w:cs="Calibri"/>
          <w:lang w:val="cs-CZ" w:eastAsia="cs-CZ"/>
        </w:rPr>
        <w:t>Baboráková</w:t>
      </w:r>
      <w:proofErr w:type="spellEnd"/>
      <w:r w:rsidRPr="00DF7A18">
        <w:rPr>
          <w:rFonts w:eastAsia="Times New Roman" w:cs="Calibri"/>
          <w:lang w:val="cs-CZ" w:eastAsia="cs-CZ"/>
        </w:rPr>
        <w:t xml:space="preserve"> aj.</w:t>
      </w:r>
    </w:p>
    <w:p w14:paraId="005FB936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Poznámka: program věnovaný J. S. Bachovi.</w:t>
      </w:r>
    </w:p>
    <w:p w14:paraId="735101AA" w14:textId="77777777" w:rsidR="00613273" w:rsidRPr="00DF7A18" w:rsidRDefault="00613273" w:rsidP="00DF7A18">
      <w:pPr>
        <w:spacing w:beforeAutospacing="1" w:after="0" w:afterAutospacing="1" w:line="240" w:lineRule="auto"/>
        <w:rPr>
          <w:rFonts w:eastAsia="Times New Roman" w:cs="Calibri"/>
          <w:lang w:val="cs-CZ" w:eastAsia="cs-CZ"/>
        </w:rPr>
      </w:pPr>
    </w:p>
    <w:p w14:paraId="05B9C7AE" w14:textId="20C74096" w:rsidR="00613273" w:rsidRPr="00DF7A18" w:rsidRDefault="00DF7A18" w:rsidP="00DF7A18">
      <w:pPr>
        <w:spacing w:before="100" w:beforeAutospacing="1" w:after="100" w:afterAutospacing="1" w:line="240" w:lineRule="auto"/>
        <w:rPr>
          <w:rFonts w:eastAsia="Times New Roman" w:cs="Calibri"/>
          <w:lang w:val="cs-CZ" w:eastAsia="cs-CZ"/>
        </w:rPr>
      </w:pPr>
      <w:r>
        <w:rPr>
          <w:rFonts w:eastAsia="Times New Roman" w:cs="Calibri"/>
          <w:lang w:val="cs-CZ" w:eastAsia="cs-CZ"/>
        </w:rPr>
        <w:t xml:space="preserve">                   </w:t>
      </w:r>
      <w:r w:rsidRPr="00DF7A18">
        <w:rPr>
          <w:rFonts w:eastAsia="Times New Roman" w:cs="Calibri"/>
          <w:lang w:val="cs-CZ" w:eastAsia="cs-CZ"/>
        </w:rPr>
        <w:t>27.5.</w:t>
      </w:r>
      <w:r w:rsidR="00613273" w:rsidRPr="00DF7A18">
        <w:rPr>
          <w:rFonts w:eastAsia="Times New Roman" w:cs="Calibri"/>
          <w:lang w:val="cs-CZ" w:eastAsia="cs-CZ"/>
        </w:rPr>
        <w:t>2025 – Soirée královských nástrojů (lesní roh &amp; varhany).</w:t>
      </w:r>
    </w:p>
    <w:p w14:paraId="432E15BC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Místo: Kostel sv. Anežky České, Spořilov.</w:t>
      </w:r>
    </w:p>
    <w:p w14:paraId="5A0497A0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Hlavní účinkující: Radek Baborák, Aleš Bárta.</w:t>
      </w:r>
    </w:p>
    <w:p w14:paraId="7D39B627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Poznámka: komorní večer pro lesní roh a varhany.</w:t>
      </w:r>
    </w:p>
    <w:p w14:paraId="2A0DFEFD" w14:textId="77777777" w:rsidR="00613273" w:rsidRPr="00DF7A18" w:rsidRDefault="00613273" w:rsidP="00DF7A18">
      <w:pPr>
        <w:spacing w:beforeAutospacing="1" w:after="0" w:afterAutospacing="1" w:line="240" w:lineRule="auto"/>
        <w:ind w:left="720"/>
        <w:rPr>
          <w:rFonts w:eastAsia="Times New Roman" w:cs="Calibri"/>
          <w:lang w:val="cs-CZ" w:eastAsia="cs-CZ"/>
        </w:rPr>
      </w:pPr>
    </w:p>
    <w:p w14:paraId="75FBFD4F" w14:textId="38C419F2" w:rsidR="00613273" w:rsidRPr="00DF7A18" w:rsidRDefault="00DF7A18" w:rsidP="00DF7A18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5.10.</w:t>
      </w:r>
      <w:r w:rsidR="00613273" w:rsidRPr="00DF7A18">
        <w:rPr>
          <w:rFonts w:eastAsia="Times New Roman" w:cs="Calibri"/>
          <w:lang w:val="cs-CZ" w:eastAsia="cs-CZ"/>
        </w:rPr>
        <w:t>2025 – Hudba léčí a usmiřuje.</w:t>
      </w:r>
    </w:p>
    <w:p w14:paraId="5F31B1E3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Místo: Kostel sv. Anežky České, Spořilov.</w:t>
      </w:r>
    </w:p>
    <w:p w14:paraId="10824AC7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 xml:space="preserve">Hlavní účinkující: Clara </w:t>
      </w:r>
      <w:proofErr w:type="spellStart"/>
      <w:r w:rsidRPr="00DF7A18">
        <w:rPr>
          <w:rFonts w:eastAsia="Times New Roman" w:cs="Calibri"/>
          <w:lang w:val="cs-CZ" w:eastAsia="cs-CZ"/>
        </w:rPr>
        <w:t>Dent-Bogányi</w:t>
      </w:r>
      <w:proofErr w:type="spellEnd"/>
      <w:r w:rsidRPr="00DF7A18">
        <w:rPr>
          <w:rFonts w:eastAsia="Times New Roman" w:cs="Calibri"/>
          <w:lang w:val="cs-CZ" w:eastAsia="cs-CZ"/>
        </w:rPr>
        <w:t xml:space="preserve">, Miroslava </w:t>
      </w:r>
      <w:proofErr w:type="spellStart"/>
      <w:r w:rsidRPr="00DF7A18">
        <w:rPr>
          <w:rFonts w:eastAsia="Times New Roman" w:cs="Calibri"/>
          <w:lang w:val="cs-CZ" w:eastAsia="cs-CZ"/>
        </w:rPr>
        <w:t>Šafránková-Drozdová</w:t>
      </w:r>
      <w:proofErr w:type="spellEnd"/>
      <w:r w:rsidRPr="00DF7A18">
        <w:rPr>
          <w:rFonts w:eastAsia="Times New Roman" w:cs="Calibri"/>
          <w:lang w:val="cs-CZ" w:eastAsia="cs-CZ"/>
        </w:rPr>
        <w:t>, Radek Baborák.</w:t>
      </w:r>
    </w:p>
    <w:p w14:paraId="717B6AB0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Poznámka: spolupráce s univerzitami (Norimberk, Vídeň).</w:t>
      </w:r>
    </w:p>
    <w:p w14:paraId="26B8DD32" w14:textId="77777777" w:rsidR="00613273" w:rsidRPr="00DF7A18" w:rsidRDefault="00613273" w:rsidP="00DF7A18">
      <w:pPr>
        <w:spacing w:beforeAutospacing="1" w:after="0" w:afterAutospacing="1" w:line="240" w:lineRule="auto"/>
        <w:rPr>
          <w:rFonts w:eastAsia="Times New Roman" w:cs="Calibri"/>
          <w:lang w:val="cs-CZ" w:eastAsia="cs-CZ"/>
        </w:rPr>
      </w:pPr>
    </w:p>
    <w:p w14:paraId="1D0A995D" w14:textId="558FDC6A" w:rsidR="00613273" w:rsidRPr="00DF7A18" w:rsidRDefault="00DF7A18" w:rsidP="00DF7A18">
      <w:pPr>
        <w:spacing w:before="100" w:beforeAutospacing="1" w:after="100" w:afterAutospacing="1" w:line="240" w:lineRule="auto"/>
        <w:ind w:left="108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11.11.</w:t>
      </w:r>
      <w:r w:rsidR="00613273" w:rsidRPr="00DF7A18">
        <w:rPr>
          <w:rFonts w:eastAsia="Times New Roman" w:cs="Calibri"/>
          <w:lang w:val="cs-CZ" w:eastAsia="cs-CZ"/>
        </w:rPr>
        <w:t>2025 – Pocta hrdinům – Den válečných veteránů (Mozart: Requiem).</w:t>
      </w:r>
    </w:p>
    <w:p w14:paraId="3AAA423A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Místo: Kostel sv. Anežky České, Spořilov.</w:t>
      </w:r>
    </w:p>
    <w:p w14:paraId="30BB82D0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lastRenderedPageBreak/>
        <w:t xml:space="preserve">Hlavní účinkující: Barbora Perná, Karla Bytnarová, </w:t>
      </w:r>
      <w:proofErr w:type="spellStart"/>
      <w:r w:rsidRPr="00DF7A18">
        <w:rPr>
          <w:rFonts w:eastAsia="Times New Roman" w:cs="Calibri"/>
          <w:lang w:val="cs-CZ" w:eastAsia="cs-CZ"/>
        </w:rPr>
        <w:t>Raman</w:t>
      </w:r>
      <w:proofErr w:type="spellEnd"/>
      <w:r w:rsidRPr="00DF7A18">
        <w:rPr>
          <w:rFonts w:eastAsia="Times New Roman" w:cs="Calibri"/>
          <w:lang w:val="cs-CZ" w:eastAsia="cs-CZ"/>
        </w:rPr>
        <w:t xml:space="preserve"> </w:t>
      </w:r>
      <w:proofErr w:type="spellStart"/>
      <w:r w:rsidRPr="00DF7A18">
        <w:rPr>
          <w:rFonts w:eastAsia="Times New Roman" w:cs="Calibri"/>
          <w:lang w:val="cs-CZ" w:eastAsia="cs-CZ"/>
        </w:rPr>
        <w:t>Hasymau</w:t>
      </w:r>
      <w:proofErr w:type="spellEnd"/>
      <w:r w:rsidRPr="00DF7A18">
        <w:rPr>
          <w:rFonts w:eastAsia="Times New Roman" w:cs="Calibri"/>
          <w:lang w:val="cs-CZ" w:eastAsia="cs-CZ"/>
        </w:rPr>
        <w:t xml:space="preserve">, Jiří </w:t>
      </w:r>
      <w:proofErr w:type="spellStart"/>
      <w:r w:rsidRPr="00DF7A18">
        <w:rPr>
          <w:rFonts w:eastAsia="Times New Roman" w:cs="Calibri"/>
          <w:lang w:val="cs-CZ" w:eastAsia="cs-CZ"/>
        </w:rPr>
        <w:t>Brückler</w:t>
      </w:r>
      <w:proofErr w:type="spellEnd"/>
      <w:r w:rsidRPr="00DF7A18">
        <w:rPr>
          <w:rFonts w:eastAsia="Times New Roman" w:cs="Calibri"/>
          <w:lang w:val="cs-CZ" w:eastAsia="cs-CZ"/>
        </w:rPr>
        <w:t>; dirigent Radek Baborák.</w:t>
      </w:r>
    </w:p>
    <w:p w14:paraId="249633F1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Poznámka: slavnostní koncert k Dni válečných veteránů.</w:t>
      </w:r>
    </w:p>
    <w:p w14:paraId="315357E1" w14:textId="77777777" w:rsidR="00613273" w:rsidRPr="00DF7A18" w:rsidRDefault="00613273" w:rsidP="00DF7A18">
      <w:pPr>
        <w:spacing w:beforeAutospacing="1" w:after="0" w:afterAutospacing="1" w:line="240" w:lineRule="auto"/>
        <w:rPr>
          <w:rFonts w:eastAsia="Times New Roman" w:cs="Calibri"/>
          <w:lang w:val="cs-CZ" w:eastAsia="cs-CZ"/>
        </w:rPr>
      </w:pPr>
    </w:p>
    <w:p w14:paraId="655F1679" w14:textId="73BA59E3" w:rsidR="00613273" w:rsidRPr="00DF7A18" w:rsidRDefault="00DF7A18" w:rsidP="00DF7A18">
      <w:pPr>
        <w:spacing w:before="100" w:beforeAutospacing="1" w:after="100" w:afterAutospacing="1" w:line="240" w:lineRule="auto"/>
        <w:ind w:left="108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30.12.</w:t>
      </w:r>
      <w:r w:rsidR="00613273" w:rsidRPr="00DF7A18">
        <w:rPr>
          <w:rFonts w:eastAsia="Times New Roman" w:cs="Calibri"/>
          <w:lang w:val="cs-CZ" w:eastAsia="cs-CZ"/>
        </w:rPr>
        <w:t xml:space="preserve">2025 – Vánoční </w:t>
      </w:r>
      <w:proofErr w:type="spellStart"/>
      <w:r w:rsidR="00613273" w:rsidRPr="00DF7A18">
        <w:rPr>
          <w:rFonts w:eastAsia="Times New Roman" w:cs="Calibri"/>
          <w:lang w:val="cs-CZ" w:eastAsia="cs-CZ"/>
        </w:rPr>
        <w:t>Quattro</w:t>
      </w:r>
      <w:proofErr w:type="spellEnd"/>
      <w:r w:rsidR="00613273" w:rsidRPr="00DF7A18">
        <w:rPr>
          <w:rFonts w:eastAsia="Times New Roman" w:cs="Calibri"/>
          <w:lang w:val="cs-CZ" w:eastAsia="cs-CZ"/>
        </w:rPr>
        <w:t xml:space="preserve"> </w:t>
      </w:r>
      <w:proofErr w:type="spellStart"/>
      <w:r w:rsidR="00613273" w:rsidRPr="00DF7A18">
        <w:rPr>
          <w:rFonts w:eastAsia="Times New Roman" w:cs="Calibri"/>
          <w:lang w:val="cs-CZ" w:eastAsia="cs-CZ"/>
        </w:rPr>
        <w:t>Stagioni</w:t>
      </w:r>
      <w:proofErr w:type="spellEnd"/>
      <w:r w:rsidR="00613273" w:rsidRPr="00DF7A18">
        <w:rPr>
          <w:rFonts w:eastAsia="Times New Roman" w:cs="Calibri"/>
          <w:lang w:val="cs-CZ" w:eastAsia="cs-CZ"/>
        </w:rPr>
        <w:t xml:space="preserve"> (Vivaldi: Čtvero ročních dob).</w:t>
      </w:r>
    </w:p>
    <w:p w14:paraId="0BEE0198" w14:textId="77777777" w:rsidR="00613273" w:rsidRPr="00DF7A18" w:rsidRDefault="00613273" w:rsidP="00613273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>Místo: Kostel sv. Anežky České, Spořilov.</w:t>
      </w:r>
    </w:p>
    <w:p w14:paraId="4BF5DE86" w14:textId="77777777" w:rsidR="00DF7A18" w:rsidRPr="00DF7A18" w:rsidRDefault="00DF7A18" w:rsidP="00DF7A18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 xml:space="preserve">Hlavní účinkující: Pražští komorní sólisté; sólisté/hosté: Martina Bačová, David </w:t>
      </w:r>
      <w:proofErr w:type="spellStart"/>
      <w:r w:rsidRPr="00DF7A18">
        <w:rPr>
          <w:rFonts w:eastAsia="Times New Roman" w:cs="Calibri"/>
          <w:lang w:val="cs-CZ" w:eastAsia="cs-CZ"/>
        </w:rPr>
        <w:t>Hernych</w:t>
      </w:r>
      <w:proofErr w:type="spellEnd"/>
      <w:r w:rsidRPr="00DF7A18">
        <w:rPr>
          <w:rFonts w:eastAsia="Times New Roman" w:cs="Calibri"/>
          <w:lang w:val="cs-CZ" w:eastAsia="cs-CZ"/>
        </w:rPr>
        <w:t xml:space="preserve">, Matteo </w:t>
      </w:r>
      <w:proofErr w:type="spellStart"/>
      <w:r w:rsidRPr="00DF7A18">
        <w:rPr>
          <w:rFonts w:eastAsia="Times New Roman" w:cs="Calibri"/>
          <w:lang w:val="cs-CZ" w:eastAsia="cs-CZ"/>
        </w:rPr>
        <w:t>Hager</w:t>
      </w:r>
      <w:proofErr w:type="spellEnd"/>
      <w:r w:rsidRPr="00DF7A18">
        <w:rPr>
          <w:rFonts w:eastAsia="Times New Roman" w:cs="Calibri"/>
          <w:lang w:val="cs-CZ" w:eastAsia="cs-CZ"/>
        </w:rPr>
        <w:t>, Terézia Hledíková.</w:t>
      </w:r>
    </w:p>
    <w:p w14:paraId="32669E09" w14:textId="7FB78EB1" w:rsidR="00DF7A18" w:rsidRPr="00DF7A18" w:rsidRDefault="00DF7A18" w:rsidP="00DF7A18">
      <w:pPr>
        <w:spacing w:before="100" w:beforeAutospacing="1" w:after="100" w:afterAutospacing="1" w:line="240" w:lineRule="auto"/>
        <w:ind w:left="1440"/>
        <w:rPr>
          <w:rFonts w:eastAsia="Times New Roman" w:cs="Calibri"/>
          <w:lang w:val="cs-CZ" w:eastAsia="cs-CZ"/>
        </w:rPr>
      </w:pPr>
      <w:r w:rsidRPr="00DF7A18">
        <w:rPr>
          <w:rFonts w:eastAsia="Times New Roman" w:cs="Calibri"/>
          <w:lang w:val="cs-CZ" w:eastAsia="cs-CZ"/>
        </w:rPr>
        <w:t xml:space="preserve">Poznámka: Vivaldiho Čtvero ročních dob v provedení PKS s hostujícími sólisty; ve Fišerových Vánočních koledách vystoupili sólisté Roman </w:t>
      </w:r>
      <w:proofErr w:type="spellStart"/>
      <w:r w:rsidRPr="00DF7A18">
        <w:rPr>
          <w:rFonts w:eastAsia="Times New Roman" w:cs="Calibri"/>
          <w:lang w:val="cs-CZ" w:eastAsia="cs-CZ"/>
        </w:rPr>
        <w:t>Janál</w:t>
      </w:r>
      <w:proofErr w:type="spellEnd"/>
      <w:r w:rsidRPr="00DF7A18">
        <w:rPr>
          <w:rFonts w:eastAsia="Times New Roman" w:cs="Calibri"/>
          <w:lang w:val="cs-CZ" w:eastAsia="cs-CZ"/>
        </w:rPr>
        <w:t xml:space="preserve">, Miroslava </w:t>
      </w:r>
      <w:proofErr w:type="spellStart"/>
      <w:r w:rsidRPr="00DF7A18">
        <w:rPr>
          <w:rFonts w:eastAsia="Times New Roman" w:cs="Calibri"/>
          <w:lang w:val="cs-CZ" w:eastAsia="cs-CZ"/>
        </w:rPr>
        <w:t>Časarová</w:t>
      </w:r>
      <w:proofErr w:type="spellEnd"/>
      <w:r w:rsidRPr="00DF7A18">
        <w:rPr>
          <w:rFonts w:eastAsia="Times New Roman" w:cs="Calibri"/>
          <w:lang w:val="cs-CZ" w:eastAsia="cs-CZ"/>
        </w:rPr>
        <w:t xml:space="preserve"> a studenti Romana </w:t>
      </w:r>
      <w:proofErr w:type="spellStart"/>
      <w:proofErr w:type="gramStart"/>
      <w:r w:rsidRPr="00DF7A18">
        <w:rPr>
          <w:rFonts w:eastAsia="Times New Roman" w:cs="Calibri"/>
          <w:lang w:val="cs-CZ" w:eastAsia="cs-CZ"/>
        </w:rPr>
        <w:t>Janála</w:t>
      </w:r>
      <w:proofErr w:type="spellEnd"/>
      <w:r w:rsidRPr="00DF7A18">
        <w:rPr>
          <w:rFonts w:eastAsia="Times New Roman" w:cs="Calibri"/>
          <w:lang w:val="cs-CZ" w:eastAsia="cs-CZ"/>
        </w:rPr>
        <w:t xml:space="preserve"> </w:t>
      </w:r>
      <w:r>
        <w:rPr>
          <w:rFonts w:eastAsia="Times New Roman" w:cs="Calibri"/>
          <w:lang w:val="cs-CZ" w:eastAsia="cs-CZ"/>
        </w:rPr>
        <w:t xml:space="preserve">- </w:t>
      </w:r>
      <w:r w:rsidRPr="00DF7A18">
        <w:rPr>
          <w:rFonts w:eastAsia="Times New Roman" w:cs="Calibri"/>
          <w:lang w:val="cs-CZ" w:eastAsia="cs-CZ"/>
        </w:rPr>
        <w:t>Matěj</w:t>
      </w:r>
      <w:proofErr w:type="gramEnd"/>
      <w:r w:rsidRPr="00DF7A18">
        <w:rPr>
          <w:rFonts w:eastAsia="Times New Roman" w:cs="Calibri"/>
          <w:lang w:val="cs-CZ" w:eastAsia="cs-CZ"/>
        </w:rPr>
        <w:t xml:space="preserve"> Doležal a Věra Vrzáková.</w:t>
      </w:r>
    </w:p>
    <w:p w14:paraId="6C14F4DE" w14:textId="24B53844" w:rsidR="00932313" w:rsidRDefault="00000000">
      <w:r>
        <w:br/>
      </w:r>
    </w:p>
    <w:p w14:paraId="7B02DCC9" w14:textId="77777777" w:rsidR="00932313" w:rsidRDefault="00000000">
      <w:pPr>
        <w:pStyle w:val="Nadpis1"/>
      </w:pPr>
      <w:r>
        <w:t>4. Podpora mladých talentů</w:t>
      </w:r>
    </w:p>
    <w:p w14:paraId="37DCF9B0" w14:textId="77777777" w:rsidR="00932313" w:rsidRDefault="00000000">
      <w:r>
        <w:t>Systematická spolupráce s mladými interprety je jedním z dlouhodobých pilířů PKS. V rámci ansámblu i sólových vystoupení vytváříme příležitosti pro mladé české hudebníky, včetně studentů prestižních zahraničních škol. Tito umělci získávají praxi v profesionálním prostředí, možnost pracovat s výraznými osobnostmi české i světové scény (v čele s Radkem Baborákem) a současně přinášejí do projektů PKS energii a inspiraci nastupující generace.</w:t>
      </w:r>
    </w:p>
    <w:p w14:paraId="3363B9B8" w14:textId="77777777" w:rsidR="00932313" w:rsidRDefault="00000000">
      <w:r>
        <w:t>Tato podpora má dlouhodobý dopad: investice do vzdělání a rozvoje mladých talentů se vrací české společnosti v podobě kvalitních kulturních výstupů, mezinárodních zkušeností a profesního růstu umělců, kteří se následně uplatňují v České republice i v zahraničí.</w:t>
      </w:r>
    </w:p>
    <w:p w14:paraId="13D88716" w14:textId="77777777" w:rsidR="00932313" w:rsidRDefault="00000000">
      <w:pPr>
        <w:pStyle w:val="Nadpis1"/>
      </w:pPr>
      <w:r>
        <w:t>5. Publikum a dopad</w:t>
      </w:r>
    </w:p>
    <w:p w14:paraId="74C31627" w14:textId="77777777" w:rsidR="00932313" w:rsidRDefault="00000000">
      <w:r>
        <w:t>Rezidenční cyklus na Spořilově oslovuje jak tradiční publikum klasické hudby, tak nové posluchače z místní komunity. Dobrovolné vstupné u vybraných koncertů zvyšuje dostupnost a podporuje komunitní charakter projektu.</w:t>
      </w:r>
    </w:p>
    <w:p w14:paraId="7B35DB16" w14:textId="77777777" w:rsidR="00932313" w:rsidRDefault="00000000">
      <w:r>
        <w:t>Návštěvnost: u hlavních koncertů cyklu se pohybovala přibližně v rozmezí 200–250 posluchačů. Celkový počet návštěvníků v rámci rezidenční řady 2025 (6 koncertů): cca 1 200–1 500.</w:t>
      </w:r>
    </w:p>
    <w:p w14:paraId="5C22E409" w14:textId="77777777" w:rsidR="00932313" w:rsidRDefault="00000000">
      <w:pPr>
        <w:pStyle w:val="Nadpis1"/>
      </w:pPr>
      <w:r>
        <w:lastRenderedPageBreak/>
        <w:t>6. Mediální výstupy a ohlasy</w:t>
      </w:r>
    </w:p>
    <w:p w14:paraId="41930FA7" w14:textId="77777777" w:rsidR="00932313" w:rsidRDefault="00000000">
      <w:r>
        <w:t>Projekt měl v roce 2025 stabilní mediální podporu a opakované odborné ohlasy. Níže uvádíme výběr recenzí a pozvánek:</w:t>
      </w:r>
    </w:p>
    <w:p w14:paraId="41CC401A" w14:textId="77777777" w:rsidR="00932313" w:rsidRDefault="00000000">
      <w:r>
        <w:t>• OperaPlus – Pražští komorní sólisté zahajují novou éru na Spořilově: https://operaplus.cz/prazsti-komorni-soliste-zahajuji-novou-eru-na-sporilove/</w:t>
      </w:r>
    </w:p>
    <w:p w14:paraId="53C3F565" w14:textId="77777777" w:rsidR="00932313" w:rsidRDefault="00000000">
      <w:r>
        <w:t>• OperaPlus – PKS oslaví 340 let J. S. Bacha slavnostním koncertem: https://operaplus.cz/prazsti-komorni-soliste-oslavi-340-let-j-s-bacha-slavnostnim-koncertem/</w:t>
      </w:r>
    </w:p>
    <w:p w14:paraId="1FA9F644" w14:textId="77777777" w:rsidR="00932313" w:rsidRDefault="00000000">
      <w:r>
        <w:t>• OperaPlus – Vivaldi a Fišer – PKS uzavřou rok 2025: https://operaplus.cz/vivaldi-a-fiser-prazsti-komorni-soliste-uzavrou-rok-2025/</w:t>
      </w:r>
    </w:p>
    <w:p w14:paraId="5659489F" w14:textId="77777777" w:rsidR="00932313" w:rsidRDefault="00000000">
      <w:r>
        <w:t>• OperaPlus – Den válečných veteránů – Mozartovo Requiem: https://operaplus.cz/pocta-odvaze-a-obeti-v-den-valecnych-veteranu-zazni-mozartovo-requiem-jako-pocta-tem-kteri-polozili-svuj-zivot-za-svobodu/</w:t>
      </w:r>
    </w:p>
    <w:p w14:paraId="3A43E543" w14:textId="77777777" w:rsidR="00932313" w:rsidRDefault="00000000">
      <w:r>
        <w:t>• KlasikaPlus – Radek Baborák a Aleš Bárta ve spořilovské Anežce: https://www.klasikaplus.cz/radek-baborak-a-ales-barta-ve-sporilovske-anezce/</w:t>
      </w:r>
    </w:p>
    <w:p w14:paraId="59BF0B96" w14:textId="77777777" w:rsidR="00932313" w:rsidRDefault="00000000">
      <w:r>
        <w:t>• KlasikaPlus – Hudba léčí a usmiřuje: https://www.klasikaplus.cz/hudba-leci-a-usmiruje-prazsti-komorni-soliste-zahaji-sezonu-spolecne-s-clarou-dent-boganyi/</w:t>
      </w:r>
    </w:p>
    <w:p w14:paraId="112C67F1" w14:textId="77777777" w:rsidR="00932313" w:rsidRDefault="00000000">
      <w:r>
        <w:t>• KlasikaPlus – Johann Sebastian Bach – 340 téma pro PKS: https://www.klasikaplus.cz/johann-sebastian-bach-340-tema-pro-prazske-komorni-solisty/</w:t>
      </w:r>
    </w:p>
    <w:p w14:paraId="6F9C31FC" w14:textId="77777777" w:rsidR="00932313" w:rsidRDefault="00000000">
      <w:r>
        <w:t>• KlasikaPlus – PKS zahájili cyklus Mistři souzvuku: https://www.klasikaplus.cz/prazsti-komorni-soliste-zahajili-cyklus-koncertu-mistri-souzvuku/</w:t>
      </w:r>
    </w:p>
    <w:p w14:paraId="56367B8B" w14:textId="77777777" w:rsidR="00932313" w:rsidRDefault="00000000">
      <w:r>
        <w:t>• KlasikaPlus – Skoro příliš důkladná bachovská pocta: https://www.klasikaplus.cz/skoro-prilis-dukladna-bachovska-pocta-april-s-prazskymi-komornimi-solisty/</w:t>
      </w:r>
    </w:p>
    <w:p w14:paraId="032E6C06" w14:textId="77777777" w:rsidR="00932313" w:rsidRDefault="00000000">
      <w:r>
        <w:t>• KlasikaPlus – Baborák a spol. pečlivě, umně i s úsměvem: https://www.klasikaplus.cz/baborak-a-spol-peclive-umne-i-s-usmevem/</w:t>
      </w:r>
    </w:p>
    <w:p w14:paraId="26F2E491" w14:textId="77777777" w:rsidR="00932313" w:rsidRDefault="00000000">
      <w:r>
        <w:t>• KlasikaPlus – Čarokrásný přednes k poctě válečným hrdinům: https://www.klasikaplus.cz/carokrasny-prednes-k-pocte-valecnym-hrdinum/</w:t>
      </w:r>
    </w:p>
    <w:p w14:paraId="4F3765F8" w14:textId="77777777" w:rsidR="00932313" w:rsidRDefault="00000000">
      <w:r>
        <w:t>• KlasikaPlus – Kouzelné Vánoce s PKS: https://www.klasikaplus.cz/kouzelne-vanoce-s-prazskymi-komornimi-solisty/</w:t>
      </w:r>
    </w:p>
    <w:p w14:paraId="5D137887" w14:textId="40A916AC" w:rsidR="00932313" w:rsidRDefault="00932313" w:rsidP="00613273"/>
    <w:p w14:paraId="4F03BBB8" w14:textId="77777777" w:rsidR="00932313" w:rsidRDefault="00000000">
      <w:pPr>
        <w:pStyle w:val="Nadpis1"/>
      </w:pPr>
      <w:r>
        <w:lastRenderedPageBreak/>
        <w:t>7. Partneři a financování</w:t>
      </w:r>
    </w:p>
    <w:p w14:paraId="5D45522A" w14:textId="77777777" w:rsidR="00932313" w:rsidRDefault="00000000">
      <w:r>
        <w:t>Činnost PKS je financována vícezdrojově. Vedle podpory veřejných institucí a nadací má významný podíl také podpora soukromých dárců a příjmy z dobrovolného vstupného. Tento model umožňuje udržet vysokou uměleckou úroveň a současně zachovat dostupnost koncertů.</w:t>
      </w:r>
    </w:p>
    <w:p w14:paraId="476E0AAC" w14:textId="77777777" w:rsidR="00932313" w:rsidRDefault="00000000">
      <w:r>
        <w:t>Hlavní zdroje financování v roce 2025 (výběr):</w:t>
      </w:r>
    </w:p>
    <w:p w14:paraId="639C3429" w14:textId="77777777" w:rsidR="00932313" w:rsidRDefault="00000000">
      <w:r>
        <w:t>• The Kellner Family Foundation</w:t>
      </w:r>
    </w:p>
    <w:p w14:paraId="7A89F443" w14:textId="77777777" w:rsidR="00932313" w:rsidRDefault="00000000">
      <w:r>
        <w:t>• Hlavní město Praha (MHMP)</w:t>
      </w:r>
    </w:p>
    <w:p w14:paraId="196CB9B6" w14:textId="77777777" w:rsidR="00932313" w:rsidRDefault="00000000">
      <w:r>
        <w:t>• Městská část Praha 4</w:t>
      </w:r>
    </w:p>
    <w:p w14:paraId="7B1D28E5" w14:textId="77777777" w:rsidR="00932313" w:rsidRDefault="00000000">
      <w:r>
        <w:t>• Nadace Život umělce</w:t>
      </w:r>
    </w:p>
    <w:p w14:paraId="28B6D8B9" w14:textId="77777777" w:rsidR="00932313" w:rsidRDefault="00000000">
      <w:r>
        <w:t>• Nadace Kolovrátek</w:t>
      </w:r>
    </w:p>
    <w:p w14:paraId="09A4EA88" w14:textId="77777777" w:rsidR="00932313" w:rsidRDefault="00000000">
      <w:r>
        <w:t>• Česko-německý fond budoucnosti</w:t>
      </w:r>
    </w:p>
    <w:p w14:paraId="16C61529" w14:textId="77777777" w:rsidR="00932313" w:rsidRDefault="00000000">
      <w:r>
        <w:t>• Rotary Club</w:t>
      </w:r>
    </w:p>
    <w:p w14:paraId="482690BF" w14:textId="77777777" w:rsidR="00932313" w:rsidRDefault="00000000">
      <w:r>
        <w:t>• Soukromí podporovatelé</w:t>
      </w:r>
    </w:p>
    <w:p w14:paraId="0A8BDAD6" w14:textId="77777777" w:rsidR="00932313" w:rsidRDefault="00000000">
      <w:r>
        <w:t>• Dobrovolné vstupné / vlastní zdroje</w:t>
      </w:r>
    </w:p>
    <w:p w14:paraId="26F2A3D6" w14:textId="77777777" w:rsidR="00932313" w:rsidRDefault="00000000">
      <w:pPr>
        <w:pStyle w:val="Nadpis1"/>
      </w:pPr>
      <w:r>
        <w:t>8. Poděkování</w:t>
      </w:r>
    </w:p>
    <w:p w14:paraId="493224CD" w14:textId="23BAA2CB" w:rsidR="00DF7A18" w:rsidRDefault="00000000">
      <w:proofErr w:type="spellStart"/>
      <w:r>
        <w:t>Děkujeme</w:t>
      </w:r>
      <w:proofErr w:type="spellEnd"/>
      <w:r>
        <w:t xml:space="preserve"> </w:t>
      </w:r>
      <w:proofErr w:type="spellStart"/>
      <w:r>
        <w:t>všem</w:t>
      </w:r>
      <w:proofErr w:type="spellEnd"/>
      <w:r>
        <w:t xml:space="preserve"> </w:t>
      </w:r>
      <w:proofErr w:type="spellStart"/>
      <w:r>
        <w:t>partnerům</w:t>
      </w:r>
      <w:proofErr w:type="spellEnd"/>
      <w:r>
        <w:t xml:space="preserve">, </w:t>
      </w:r>
      <w:proofErr w:type="spellStart"/>
      <w:r>
        <w:t>podporovatelům</w:t>
      </w:r>
      <w:proofErr w:type="spellEnd"/>
      <w:r>
        <w:t xml:space="preserve"> a návštěvníkům, kteří nám pomáhají dlouhodobě rozvíjet činnost PKS. Zvláštní poděkování patří The Kellner Family Foundation za kontinuální podporu, která umožňuje realizovat celoroční koncertní činnost </w:t>
      </w:r>
      <w:proofErr w:type="spellStart"/>
      <w:r>
        <w:t>na</w:t>
      </w:r>
      <w:proofErr w:type="spellEnd"/>
      <w:r>
        <w:t xml:space="preserve"> </w:t>
      </w:r>
      <w:proofErr w:type="spellStart"/>
      <w:r>
        <w:t>vysoké</w:t>
      </w:r>
      <w:proofErr w:type="spellEnd"/>
      <w:r>
        <w:t xml:space="preserve"> </w:t>
      </w:r>
      <w:proofErr w:type="spellStart"/>
      <w:r>
        <w:t>umělecké</w:t>
      </w:r>
      <w:proofErr w:type="spellEnd"/>
      <w:r>
        <w:t xml:space="preserve"> </w:t>
      </w:r>
      <w:proofErr w:type="spellStart"/>
      <w:r>
        <w:t>úrovni</w:t>
      </w:r>
      <w:proofErr w:type="spellEnd"/>
      <w:r>
        <w:t xml:space="preserve">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systematicky</w:t>
      </w:r>
      <w:proofErr w:type="spellEnd"/>
      <w:r>
        <w:t xml:space="preserve"> </w:t>
      </w:r>
      <w:proofErr w:type="spellStart"/>
      <w:r>
        <w:t>podporovat</w:t>
      </w:r>
      <w:proofErr w:type="spellEnd"/>
      <w:r>
        <w:t xml:space="preserve"> </w:t>
      </w:r>
      <w:proofErr w:type="spellStart"/>
      <w:r>
        <w:t>mladé</w:t>
      </w:r>
      <w:proofErr w:type="spellEnd"/>
      <w:r>
        <w:t xml:space="preserve"> </w:t>
      </w:r>
      <w:proofErr w:type="spellStart"/>
      <w:r>
        <w:t>talenty</w:t>
      </w:r>
      <w:proofErr w:type="spellEnd"/>
      <w:r>
        <w:t>.</w:t>
      </w:r>
    </w:p>
    <w:p w14:paraId="13972FD1" w14:textId="77777777" w:rsidR="00613273" w:rsidRDefault="00613273"/>
    <w:p w14:paraId="7615866D" w14:textId="77777777" w:rsidR="00DF7A18" w:rsidRDefault="00DF7A18"/>
    <w:p w14:paraId="6165C253" w14:textId="77777777" w:rsidR="00DF7A18" w:rsidRDefault="00DF7A18"/>
    <w:p w14:paraId="0F31AC97" w14:textId="77777777" w:rsidR="00DF7A18" w:rsidRDefault="00DF7A18"/>
    <w:p w14:paraId="2434F51D" w14:textId="77777777" w:rsidR="00DF7A18" w:rsidRDefault="00DF7A18"/>
    <w:p w14:paraId="4A5673EF" w14:textId="77777777" w:rsidR="00DF7A18" w:rsidRDefault="00DF7A18"/>
    <w:p w14:paraId="31D4A412" w14:textId="77777777" w:rsidR="00DF7A18" w:rsidRDefault="00DF7A18"/>
    <w:p w14:paraId="359811AC" w14:textId="77777777" w:rsidR="00DF7A18" w:rsidRDefault="00DF7A18"/>
    <w:p w14:paraId="55D3FADF" w14:textId="77777777" w:rsidR="00613273" w:rsidRDefault="00613273" w:rsidP="00613273">
      <w:pPr>
        <w:jc w:val="center"/>
      </w:pPr>
      <w:proofErr w:type="spellStart"/>
      <w:r>
        <w:rPr>
          <w:b/>
          <w:sz w:val="32"/>
        </w:rPr>
        <w:lastRenderedPageBreak/>
        <w:t>Finanční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přehled</w:t>
      </w:r>
      <w:proofErr w:type="spellEnd"/>
      <w:r>
        <w:rPr>
          <w:b/>
          <w:sz w:val="32"/>
        </w:rPr>
        <w:t xml:space="preserve"> za </w:t>
      </w:r>
      <w:proofErr w:type="spellStart"/>
      <w:r>
        <w:rPr>
          <w:b/>
          <w:sz w:val="32"/>
        </w:rPr>
        <w:t>rok</w:t>
      </w:r>
      <w:proofErr w:type="spellEnd"/>
      <w:r>
        <w:rPr>
          <w:b/>
          <w:sz w:val="32"/>
        </w:rPr>
        <w:t xml:space="preserve"> 2025</w:t>
      </w:r>
    </w:p>
    <w:p w14:paraId="404C1D5F" w14:textId="77777777" w:rsidR="00613273" w:rsidRDefault="00613273" w:rsidP="00613273">
      <w:pPr>
        <w:jc w:val="center"/>
      </w:pPr>
      <w:proofErr w:type="spellStart"/>
      <w:r>
        <w:t>Souhrn</w:t>
      </w:r>
      <w:proofErr w:type="spellEnd"/>
      <w:r>
        <w:t xml:space="preserve"> </w:t>
      </w:r>
      <w:proofErr w:type="spellStart"/>
      <w:r>
        <w:t>hospodaření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Pražští</w:t>
      </w:r>
      <w:proofErr w:type="spellEnd"/>
      <w:r>
        <w:t xml:space="preserve"> </w:t>
      </w:r>
      <w:proofErr w:type="spellStart"/>
      <w:r>
        <w:t>komorní</w:t>
      </w:r>
      <w:proofErr w:type="spellEnd"/>
      <w:r>
        <w:t xml:space="preserve"> </w:t>
      </w:r>
      <w:proofErr w:type="spellStart"/>
      <w:r>
        <w:t>sólisté</w:t>
      </w:r>
      <w:proofErr w:type="spellEnd"/>
      <w:r>
        <w:t xml:space="preserve"> 2025 (</w:t>
      </w:r>
      <w:proofErr w:type="spellStart"/>
      <w:r>
        <w:t>vybrané</w:t>
      </w:r>
      <w:proofErr w:type="spellEnd"/>
      <w:r>
        <w:t xml:space="preserve"> </w:t>
      </w:r>
      <w:proofErr w:type="spellStart"/>
      <w:r>
        <w:t>ukazatele</w:t>
      </w:r>
      <w:proofErr w:type="spellEnd"/>
      <w:r>
        <w:t>)</w:t>
      </w:r>
    </w:p>
    <w:p w14:paraId="430F8F9E" w14:textId="77777777" w:rsidR="00613273" w:rsidRDefault="00613273" w:rsidP="00613273">
      <w:proofErr w:type="spellStart"/>
      <w:r>
        <w:t>Částky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 v </w:t>
      </w:r>
      <w:proofErr w:type="spellStart"/>
      <w:r>
        <w:t>Kč</w:t>
      </w:r>
      <w:proofErr w:type="spellEnd"/>
      <w:r>
        <w:t xml:space="preserve"> a </w:t>
      </w:r>
      <w:proofErr w:type="spellStart"/>
      <w:r>
        <w:t>vycházejí</w:t>
      </w:r>
      <w:proofErr w:type="spellEnd"/>
      <w:r>
        <w:t xml:space="preserve"> z </w:t>
      </w:r>
      <w:proofErr w:type="spellStart"/>
      <w:r>
        <w:t>finančního</w:t>
      </w:r>
      <w:proofErr w:type="spellEnd"/>
      <w:r>
        <w:t xml:space="preserve"> </w:t>
      </w:r>
      <w:proofErr w:type="spellStart"/>
      <w:r>
        <w:t>vypořádání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. </w:t>
      </w:r>
      <w:proofErr w:type="spellStart"/>
      <w:r>
        <w:rPr>
          <w:b/>
        </w:rPr>
        <w:t>Dobrovolné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vstupné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součástí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výnosů</w:t>
      </w:r>
      <w:proofErr w:type="spellEnd"/>
      <w:r>
        <w:rPr>
          <w:b/>
        </w:rPr>
        <w:t>.</w:t>
      </w:r>
    </w:p>
    <w:p w14:paraId="47056C87" w14:textId="77777777" w:rsidR="00613273" w:rsidRDefault="00613273" w:rsidP="0061327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51"/>
        <w:gridCol w:w="4279"/>
      </w:tblGrid>
      <w:tr w:rsidR="00613273" w14:paraId="4181F1AF" w14:textId="77777777" w:rsidTr="00CD309E">
        <w:tc>
          <w:tcPr>
            <w:tcW w:w="4873" w:type="dxa"/>
            <w:shd w:val="clear" w:color="auto" w:fill="F2F2F2"/>
          </w:tcPr>
          <w:p w14:paraId="36213F80" w14:textId="77777777" w:rsidR="00613273" w:rsidRDefault="00613273" w:rsidP="00CD309E">
            <w:proofErr w:type="spellStart"/>
            <w:r>
              <w:rPr>
                <w:b/>
              </w:rPr>
              <w:t>Ukazatel</w:t>
            </w:r>
            <w:proofErr w:type="spellEnd"/>
          </w:p>
        </w:tc>
        <w:tc>
          <w:tcPr>
            <w:tcW w:w="4873" w:type="dxa"/>
            <w:shd w:val="clear" w:color="auto" w:fill="F2F2F2"/>
          </w:tcPr>
          <w:p w14:paraId="348DDDC7" w14:textId="77777777" w:rsidR="00613273" w:rsidRDefault="00613273" w:rsidP="00CD309E">
            <w:proofErr w:type="spellStart"/>
            <w:r>
              <w:rPr>
                <w:b/>
              </w:rPr>
              <w:t>Hodnota</w:t>
            </w:r>
            <w:proofErr w:type="spellEnd"/>
          </w:p>
        </w:tc>
      </w:tr>
      <w:tr w:rsidR="00613273" w14:paraId="30892BF0" w14:textId="77777777" w:rsidTr="00CD309E">
        <w:tc>
          <w:tcPr>
            <w:tcW w:w="4873" w:type="dxa"/>
          </w:tcPr>
          <w:p w14:paraId="3121B0F9" w14:textId="77777777" w:rsidR="00613273" w:rsidRDefault="00613273" w:rsidP="00CD309E">
            <w:proofErr w:type="spellStart"/>
            <w:r>
              <w:t>Rozpočtované</w:t>
            </w:r>
            <w:proofErr w:type="spellEnd"/>
            <w:r>
              <w:t xml:space="preserve"> </w:t>
            </w:r>
            <w:proofErr w:type="spellStart"/>
            <w:r>
              <w:t>náklady</w:t>
            </w:r>
            <w:proofErr w:type="spellEnd"/>
            <w:r>
              <w:t xml:space="preserve"> (</w:t>
            </w:r>
            <w:proofErr w:type="spellStart"/>
            <w:r>
              <w:t>plán</w:t>
            </w:r>
            <w:proofErr w:type="spellEnd"/>
            <w:r>
              <w:t>)</w:t>
            </w:r>
          </w:p>
        </w:tc>
        <w:tc>
          <w:tcPr>
            <w:tcW w:w="4873" w:type="dxa"/>
          </w:tcPr>
          <w:p w14:paraId="748F1799" w14:textId="77777777" w:rsidR="00613273" w:rsidRDefault="00613273" w:rsidP="00CD309E">
            <w:r>
              <w:t xml:space="preserve">1 610 000 </w:t>
            </w:r>
            <w:proofErr w:type="spellStart"/>
            <w:r>
              <w:t>Kč</w:t>
            </w:r>
            <w:proofErr w:type="spellEnd"/>
          </w:p>
        </w:tc>
      </w:tr>
      <w:tr w:rsidR="00613273" w14:paraId="7D9F1175" w14:textId="77777777" w:rsidTr="00CD309E">
        <w:tc>
          <w:tcPr>
            <w:tcW w:w="4873" w:type="dxa"/>
          </w:tcPr>
          <w:p w14:paraId="19676A7C" w14:textId="77777777" w:rsidR="00613273" w:rsidRDefault="00613273" w:rsidP="00CD309E">
            <w:proofErr w:type="spellStart"/>
            <w:r>
              <w:t>Skutečné</w:t>
            </w:r>
            <w:proofErr w:type="spellEnd"/>
            <w:r>
              <w:t xml:space="preserve"> </w:t>
            </w:r>
            <w:proofErr w:type="spellStart"/>
            <w:r>
              <w:t>náklady</w:t>
            </w:r>
            <w:proofErr w:type="spellEnd"/>
          </w:p>
        </w:tc>
        <w:tc>
          <w:tcPr>
            <w:tcW w:w="4873" w:type="dxa"/>
          </w:tcPr>
          <w:p w14:paraId="2F6CD7C9" w14:textId="77777777" w:rsidR="00613273" w:rsidRDefault="00613273" w:rsidP="00CD309E">
            <w:r>
              <w:t xml:space="preserve">686 530 </w:t>
            </w:r>
            <w:proofErr w:type="spellStart"/>
            <w:r>
              <w:t>Kč</w:t>
            </w:r>
            <w:proofErr w:type="spellEnd"/>
          </w:p>
        </w:tc>
      </w:tr>
      <w:tr w:rsidR="00613273" w14:paraId="56967868" w14:textId="77777777" w:rsidTr="00CD309E">
        <w:tc>
          <w:tcPr>
            <w:tcW w:w="4873" w:type="dxa"/>
          </w:tcPr>
          <w:p w14:paraId="5A6DB4BB" w14:textId="77777777" w:rsidR="00613273" w:rsidRDefault="00613273" w:rsidP="00CD309E">
            <w:proofErr w:type="spellStart"/>
            <w:r>
              <w:t>Skutečné</w:t>
            </w:r>
            <w:proofErr w:type="spellEnd"/>
            <w:r>
              <w:t xml:space="preserve"> </w:t>
            </w:r>
            <w:proofErr w:type="spellStart"/>
            <w:r>
              <w:t>výnosy</w:t>
            </w:r>
            <w:proofErr w:type="spellEnd"/>
          </w:p>
        </w:tc>
        <w:tc>
          <w:tcPr>
            <w:tcW w:w="4873" w:type="dxa"/>
          </w:tcPr>
          <w:p w14:paraId="3DBB541C" w14:textId="77777777" w:rsidR="00613273" w:rsidRDefault="00613273" w:rsidP="00CD309E">
            <w:r>
              <w:t xml:space="preserve">644 769 </w:t>
            </w:r>
            <w:proofErr w:type="spellStart"/>
            <w:r>
              <w:t>Kč</w:t>
            </w:r>
            <w:proofErr w:type="spellEnd"/>
          </w:p>
        </w:tc>
      </w:tr>
      <w:tr w:rsidR="00613273" w14:paraId="6F32B3C9" w14:textId="77777777" w:rsidTr="00CD309E">
        <w:tc>
          <w:tcPr>
            <w:tcW w:w="4873" w:type="dxa"/>
          </w:tcPr>
          <w:p w14:paraId="65961D7F" w14:textId="77777777" w:rsidR="00613273" w:rsidRDefault="00613273" w:rsidP="00CD309E">
            <w:proofErr w:type="spellStart"/>
            <w:r>
              <w:t>Rozdíl</w:t>
            </w:r>
            <w:proofErr w:type="spellEnd"/>
            <w:r>
              <w:t xml:space="preserve"> (</w:t>
            </w:r>
            <w:proofErr w:type="spellStart"/>
            <w:r>
              <w:t>skutečné</w:t>
            </w:r>
            <w:proofErr w:type="spellEnd"/>
            <w:r>
              <w:t xml:space="preserve"> </w:t>
            </w:r>
            <w:proofErr w:type="spellStart"/>
            <w:r>
              <w:t>náklady</w:t>
            </w:r>
            <w:proofErr w:type="spellEnd"/>
            <w:r>
              <w:t xml:space="preserve"> – </w:t>
            </w:r>
            <w:proofErr w:type="spellStart"/>
            <w:r>
              <w:t>výnosy</w:t>
            </w:r>
            <w:proofErr w:type="spellEnd"/>
            <w:r>
              <w:t>)</w:t>
            </w:r>
          </w:p>
        </w:tc>
        <w:tc>
          <w:tcPr>
            <w:tcW w:w="4873" w:type="dxa"/>
          </w:tcPr>
          <w:p w14:paraId="4AF68AAC" w14:textId="77777777" w:rsidR="00613273" w:rsidRDefault="00613273" w:rsidP="00CD309E">
            <w:r>
              <w:t xml:space="preserve">41 761 </w:t>
            </w:r>
            <w:proofErr w:type="spellStart"/>
            <w:r>
              <w:t>Kč</w:t>
            </w:r>
            <w:proofErr w:type="spellEnd"/>
          </w:p>
        </w:tc>
      </w:tr>
    </w:tbl>
    <w:p w14:paraId="072814EB" w14:textId="77777777" w:rsidR="00613273" w:rsidRDefault="00613273" w:rsidP="0061327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39"/>
        <w:gridCol w:w="2854"/>
        <w:gridCol w:w="2837"/>
      </w:tblGrid>
      <w:tr w:rsidR="00613273" w14:paraId="5FFA1BFE" w14:textId="77777777" w:rsidTr="00CD309E">
        <w:tc>
          <w:tcPr>
            <w:tcW w:w="3249" w:type="dxa"/>
            <w:shd w:val="clear" w:color="auto" w:fill="F2F2F2"/>
          </w:tcPr>
          <w:p w14:paraId="27B72841" w14:textId="77777777" w:rsidR="00613273" w:rsidRDefault="00613273" w:rsidP="00CD309E">
            <w:proofErr w:type="spellStart"/>
            <w:r>
              <w:rPr>
                <w:b/>
              </w:rPr>
              <w:t>Struktura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nákladů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skutečnost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249" w:type="dxa"/>
            <w:shd w:val="clear" w:color="auto" w:fill="F2F2F2"/>
          </w:tcPr>
          <w:p w14:paraId="389017E3" w14:textId="77777777" w:rsidR="00613273" w:rsidRDefault="00613273" w:rsidP="00CD309E">
            <w:proofErr w:type="spellStart"/>
            <w:r>
              <w:rPr>
                <w:b/>
              </w:rPr>
              <w:t>Částka</w:t>
            </w:r>
            <w:proofErr w:type="spellEnd"/>
          </w:p>
        </w:tc>
        <w:tc>
          <w:tcPr>
            <w:tcW w:w="3249" w:type="dxa"/>
            <w:shd w:val="clear" w:color="auto" w:fill="F2F2F2"/>
          </w:tcPr>
          <w:p w14:paraId="0AF123E1" w14:textId="77777777" w:rsidR="00613273" w:rsidRDefault="00613273" w:rsidP="00CD309E">
            <w:proofErr w:type="spellStart"/>
            <w:r>
              <w:rPr>
                <w:b/>
              </w:rPr>
              <w:t>Podíl</w:t>
            </w:r>
            <w:proofErr w:type="spellEnd"/>
          </w:p>
        </w:tc>
      </w:tr>
      <w:tr w:rsidR="00613273" w14:paraId="03888AFA" w14:textId="77777777" w:rsidTr="00CD309E">
        <w:tc>
          <w:tcPr>
            <w:tcW w:w="3249" w:type="dxa"/>
          </w:tcPr>
          <w:p w14:paraId="1910D464" w14:textId="77777777" w:rsidR="00613273" w:rsidRDefault="00613273" w:rsidP="00CD309E">
            <w:proofErr w:type="spellStart"/>
            <w:r>
              <w:t>Umělecké</w:t>
            </w:r>
            <w:proofErr w:type="spellEnd"/>
            <w:r>
              <w:t xml:space="preserve"> </w:t>
            </w:r>
            <w:proofErr w:type="spellStart"/>
            <w:r>
              <w:t>náklady</w:t>
            </w:r>
            <w:proofErr w:type="spellEnd"/>
          </w:p>
        </w:tc>
        <w:tc>
          <w:tcPr>
            <w:tcW w:w="3249" w:type="dxa"/>
          </w:tcPr>
          <w:p w14:paraId="35B0B022" w14:textId="77777777" w:rsidR="00613273" w:rsidRDefault="00613273" w:rsidP="00CD309E">
            <w:r>
              <w:t xml:space="preserve">603 663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5661DDD8" w14:textId="77777777" w:rsidR="00613273" w:rsidRDefault="00613273" w:rsidP="00CD309E">
            <w:r>
              <w:t>87,9 %</w:t>
            </w:r>
          </w:p>
        </w:tc>
      </w:tr>
      <w:tr w:rsidR="00613273" w14:paraId="7F392FDE" w14:textId="77777777" w:rsidTr="00CD309E">
        <w:tc>
          <w:tcPr>
            <w:tcW w:w="3249" w:type="dxa"/>
          </w:tcPr>
          <w:p w14:paraId="284854B1" w14:textId="77777777" w:rsidR="00613273" w:rsidRDefault="00613273" w:rsidP="00CD309E">
            <w:proofErr w:type="spellStart"/>
            <w:r>
              <w:t>Technické</w:t>
            </w:r>
            <w:proofErr w:type="spellEnd"/>
            <w:r>
              <w:t xml:space="preserve"> </w:t>
            </w:r>
            <w:proofErr w:type="spellStart"/>
            <w:r>
              <w:t>zabezpečení</w:t>
            </w:r>
            <w:proofErr w:type="spellEnd"/>
            <w:r>
              <w:t xml:space="preserve"> </w:t>
            </w:r>
            <w:proofErr w:type="spellStart"/>
            <w:r>
              <w:t>koncertů</w:t>
            </w:r>
            <w:proofErr w:type="spellEnd"/>
          </w:p>
        </w:tc>
        <w:tc>
          <w:tcPr>
            <w:tcW w:w="3249" w:type="dxa"/>
          </w:tcPr>
          <w:p w14:paraId="79E5C2CB" w14:textId="77777777" w:rsidR="00613273" w:rsidRDefault="00613273" w:rsidP="00CD309E">
            <w:r>
              <w:t xml:space="preserve">75 552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7E6EE44C" w14:textId="77777777" w:rsidR="00613273" w:rsidRDefault="00613273" w:rsidP="00CD309E">
            <w:r>
              <w:t>11,0 %</w:t>
            </w:r>
          </w:p>
        </w:tc>
      </w:tr>
      <w:tr w:rsidR="00613273" w14:paraId="18791C7F" w14:textId="77777777" w:rsidTr="00CD309E">
        <w:tc>
          <w:tcPr>
            <w:tcW w:w="3249" w:type="dxa"/>
          </w:tcPr>
          <w:p w14:paraId="4FEE4604" w14:textId="77777777" w:rsidR="00613273" w:rsidRDefault="00613273" w:rsidP="00CD309E">
            <w:proofErr w:type="spellStart"/>
            <w:r>
              <w:t>Propagace</w:t>
            </w:r>
            <w:proofErr w:type="spellEnd"/>
            <w:r>
              <w:t xml:space="preserve"> </w:t>
            </w:r>
            <w:proofErr w:type="spellStart"/>
            <w:r>
              <w:t>koncertů</w:t>
            </w:r>
            <w:proofErr w:type="spellEnd"/>
          </w:p>
        </w:tc>
        <w:tc>
          <w:tcPr>
            <w:tcW w:w="3249" w:type="dxa"/>
          </w:tcPr>
          <w:p w14:paraId="0300F6BA" w14:textId="77777777" w:rsidR="00613273" w:rsidRDefault="00613273" w:rsidP="00CD309E">
            <w:r>
              <w:t xml:space="preserve">7 315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5705E6EE" w14:textId="77777777" w:rsidR="00613273" w:rsidRDefault="00613273" w:rsidP="00CD309E">
            <w:r>
              <w:t>1,1 %</w:t>
            </w:r>
          </w:p>
        </w:tc>
      </w:tr>
      <w:tr w:rsidR="00613273" w14:paraId="739FD2FE" w14:textId="77777777" w:rsidTr="00CD309E">
        <w:tc>
          <w:tcPr>
            <w:tcW w:w="3249" w:type="dxa"/>
            <w:shd w:val="clear" w:color="auto" w:fill="FFF2CC"/>
          </w:tcPr>
          <w:p w14:paraId="7946EB0E" w14:textId="77777777" w:rsidR="00613273" w:rsidRDefault="00613273" w:rsidP="00CD309E">
            <w:proofErr w:type="spellStart"/>
            <w:r>
              <w:rPr>
                <w:b/>
              </w:rPr>
              <w:t>Náklady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celkem</w:t>
            </w:r>
            <w:proofErr w:type="spellEnd"/>
          </w:p>
        </w:tc>
        <w:tc>
          <w:tcPr>
            <w:tcW w:w="3249" w:type="dxa"/>
            <w:shd w:val="clear" w:color="auto" w:fill="FFF2CC"/>
          </w:tcPr>
          <w:p w14:paraId="30B47DC2" w14:textId="77777777" w:rsidR="00613273" w:rsidRDefault="00613273" w:rsidP="00CD309E">
            <w:r>
              <w:rPr>
                <w:b/>
              </w:rPr>
              <w:t xml:space="preserve">686 530 </w:t>
            </w:r>
            <w:proofErr w:type="spellStart"/>
            <w:r>
              <w:rPr>
                <w:b/>
              </w:rPr>
              <w:t>Kč</w:t>
            </w:r>
            <w:proofErr w:type="spellEnd"/>
          </w:p>
        </w:tc>
        <w:tc>
          <w:tcPr>
            <w:tcW w:w="3249" w:type="dxa"/>
            <w:shd w:val="clear" w:color="auto" w:fill="FFF2CC"/>
          </w:tcPr>
          <w:p w14:paraId="1749571E" w14:textId="77777777" w:rsidR="00613273" w:rsidRDefault="00613273" w:rsidP="00CD309E">
            <w:r>
              <w:rPr>
                <w:b/>
              </w:rPr>
              <w:t>100,0 %</w:t>
            </w:r>
          </w:p>
        </w:tc>
      </w:tr>
    </w:tbl>
    <w:p w14:paraId="556E43D9" w14:textId="77777777" w:rsidR="00613273" w:rsidRDefault="00613273" w:rsidP="0061327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3"/>
        <w:gridCol w:w="2832"/>
        <w:gridCol w:w="2875"/>
      </w:tblGrid>
      <w:tr w:rsidR="00613273" w14:paraId="73A19811" w14:textId="77777777" w:rsidTr="00CD309E">
        <w:tc>
          <w:tcPr>
            <w:tcW w:w="3249" w:type="dxa"/>
            <w:shd w:val="clear" w:color="auto" w:fill="F2F2F2"/>
          </w:tcPr>
          <w:p w14:paraId="022DB321" w14:textId="77777777" w:rsidR="00613273" w:rsidRDefault="00613273" w:rsidP="00CD309E">
            <w:proofErr w:type="spellStart"/>
            <w:r>
              <w:rPr>
                <w:b/>
              </w:rPr>
              <w:t>Zdroje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financování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skutečnost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249" w:type="dxa"/>
            <w:shd w:val="clear" w:color="auto" w:fill="F2F2F2"/>
          </w:tcPr>
          <w:p w14:paraId="2E3D9D8E" w14:textId="77777777" w:rsidR="00613273" w:rsidRDefault="00613273" w:rsidP="00CD309E">
            <w:proofErr w:type="spellStart"/>
            <w:r>
              <w:rPr>
                <w:b/>
              </w:rPr>
              <w:t>Částka</w:t>
            </w:r>
            <w:proofErr w:type="spellEnd"/>
          </w:p>
        </w:tc>
        <w:tc>
          <w:tcPr>
            <w:tcW w:w="3249" w:type="dxa"/>
            <w:shd w:val="clear" w:color="auto" w:fill="F2F2F2"/>
          </w:tcPr>
          <w:p w14:paraId="0CD21CA5" w14:textId="77777777" w:rsidR="00613273" w:rsidRDefault="00613273" w:rsidP="00CD309E">
            <w:proofErr w:type="spellStart"/>
            <w:r>
              <w:rPr>
                <w:b/>
              </w:rPr>
              <w:t>Podíl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výnosech</w:t>
            </w:r>
            <w:proofErr w:type="spellEnd"/>
          </w:p>
        </w:tc>
      </w:tr>
      <w:tr w:rsidR="00613273" w14:paraId="7F8D7768" w14:textId="77777777" w:rsidTr="00CD309E">
        <w:tc>
          <w:tcPr>
            <w:tcW w:w="3249" w:type="dxa"/>
            <w:shd w:val="clear" w:color="auto" w:fill="E8F5E9"/>
          </w:tcPr>
          <w:p w14:paraId="1953B1E0" w14:textId="77777777" w:rsidR="00613273" w:rsidRDefault="00613273" w:rsidP="00CD309E">
            <w:r>
              <w:rPr>
                <w:b/>
              </w:rPr>
              <w:t xml:space="preserve">Veřejné a </w:t>
            </w:r>
            <w:proofErr w:type="spellStart"/>
            <w:r>
              <w:rPr>
                <w:b/>
              </w:rPr>
              <w:t>nadační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zdroje</w:t>
            </w:r>
            <w:proofErr w:type="spellEnd"/>
          </w:p>
        </w:tc>
        <w:tc>
          <w:tcPr>
            <w:tcW w:w="3249" w:type="dxa"/>
            <w:shd w:val="clear" w:color="auto" w:fill="E8F5E9"/>
          </w:tcPr>
          <w:p w14:paraId="3ADB8EDB" w14:textId="77777777" w:rsidR="00613273" w:rsidRDefault="00613273" w:rsidP="00CD309E">
            <w:r>
              <w:rPr>
                <w:b/>
              </w:rPr>
              <w:t xml:space="preserve">526 000 </w:t>
            </w:r>
            <w:proofErr w:type="spellStart"/>
            <w:r>
              <w:rPr>
                <w:b/>
              </w:rPr>
              <w:t>Kč</w:t>
            </w:r>
            <w:proofErr w:type="spellEnd"/>
          </w:p>
        </w:tc>
        <w:tc>
          <w:tcPr>
            <w:tcW w:w="3249" w:type="dxa"/>
            <w:shd w:val="clear" w:color="auto" w:fill="E8F5E9"/>
          </w:tcPr>
          <w:p w14:paraId="14042F0B" w14:textId="77777777" w:rsidR="00613273" w:rsidRDefault="00613273" w:rsidP="00CD309E">
            <w:r>
              <w:rPr>
                <w:b/>
              </w:rPr>
              <w:t>81,6 %</w:t>
            </w:r>
          </w:p>
        </w:tc>
      </w:tr>
      <w:tr w:rsidR="00613273" w14:paraId="14CC403B" w14:textId="77777777" w:rsidTr="00CD309E">
        <w:tc>
          <w:tcPr>
            <w:tcW w:w="3249" w:type="dxa"/>
          </w:tcPr>
          <w:p w14:paraId="712ADCBF" w14:textId="77777777" w:rsidR="00613273" w:rsidRDefault="00613273" w:rsidP="00CD309E">
            <w:r>
              <w:t xml:space="preserve">  • </w:t>
            </w:r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město</w:t>
            </w:r>
            <w:proofErr w:type="spellEnd"/>
            <w:r>
              <w:t xml:space="preserve"> Praha (</w:t>
            </w:r>
            <w:proofErr w:type="spellStart"/>
            <w:r>
              <w:t>dotace</w:t>
            </w:r>
            <w:proofErr w:type="spellEnd"/>
            <w:r>
              <w:t xml:space="preserve"> MHMP)</w:t>
            </w:r>
          </w:p>
        </w:tc>
        <w:tc>
          <w:tcPr>
            <w:tcW w:w="3249" w:type="dxa"/>
          </w:tcPr>
          <w:p w14:paraId="146370EB" w14:textId="77777777" w:rsidR="00613273" w:rsidRDefault="00613273" w:rsidP="00CD309E">
            <w:r>
              <w:t xml:space="preserve">150 000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45EF9FA4" w14:textId="77777777" w:rsidR="00613273" w:rsidRDefault="00613273" w:rsidP="00CD309E">
            <w:r>
              <w:t>23,3 %</w:t>
            </w:r>
          </w:p>
        </w:tc>
      </w:tr>
      <w:tr w:rsidR="00613273" w14:paraId="03F465EA" w14:textId="77777777" w:rsidTr="00CD309E">
        <w:tc>
          <w:tcPr>
            <w:tcW w:w="3249" w:type="dxa"/>
          </w:tcPr>
          <w:p w14:paraId="7AC8CF40" w14:textId="77777777" w:rsidR="00613273" w:rsidRDefault="00613273" w:rsidP="00CD309E">
            <w:r>
              <w:t xml:space="preserve">  • The Kellner Family Foundation</w:t>
            </w:r>
          </w:p>
        </w:tc>
        <w:tc>
          <w:tcPr>
            <w:tcW w:w="3249" w:type="dxa"/>
          </w:tcPr>
          <w:p w14:paraId="04C3D6D2" w14:textId="77777777" w:rsidR="00613273" w:rsidRDefault="00613273" w:rsidP="00CD309E">
            <w:r>
              <w:t xml:space="preserve">200 000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6814E079" w14:textId="77777777" w:rsidR="00613273" w:rsidRDefault="00613273" w:rsidP="00CD309E">
            <w:r>
              <w:t>31,0 %</w:t>
            </w:r>
          </w:p>
        </w:tc>
      </w:tr>
      <w:tr w:rsidR="00613273" w14:paraId="2A13E723" w14:textId="77777777" w:rsidTr="00CD309E">
        <w:tc>
          <w:tcPr>
            <w:tcW w:w="3249" w:type="dxa"/>
          </w:tcPr>
          <w:p w14:paraId="51F68152" w14:textId="77777777" w:rsidR="00613273" w:rsidRDefault="00613273" w:rsidP="00CD309E">
            <w:r>
              <w:t xml:space="preserve">  • </w:t>
            </w:r>
            <w:proofErr w:type="spellStart"/>
            <w:r>
              <w:t>Nadace</w:t>
            </w:r>
            <w:proofErr w:type="spellEnd"/>
            <w:r>
              <w:t xml:space="preserve"> </w:t>
            </w:r>
            <w:proofErr w:type="spellStart"/>
            <w:r>
              <w:t>Kolowrátek</w:t>
            </w:r>
            <w:proofErr w:type="spellEnd"/>
          </w:p>
        </w:tc>
        <w:tc>
          <w:tcPr>
            <w:tcW w:w="3249" w:type="dxa"/>
          </w:tcPr>
          <w:p w14:paraId="78CC1348" w14:textId="77777777" w:rsidR="00613273" w:rsidRDefault="00613273" w:rsidP="00CD309E">
            <w:r>
              <w:t xml:space="preserve">50 000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480CB1F5" w14:textId="77777777" w:rsidR="00613273" w:rsidRDefault="00613273" w:rsidP="00CD309E">
            <w:r>
              <w:t>7,8 %</w:t>
            </w:r>
          </w:p>
        </w:tc>
      </w:tr>
      <w:tr w:rsidR="00613273" w14:paraId="15B6A5CD" w14:textId="77777777" w:rsidTr="00CD309E">
        <w:tc>
          <w:tcPr>
            <w:tcW w:w="3249" w:type="dxa"/>
          </w:tcPr>
          <w:p w14:paraId="5896E91A" w14:textId="77777777" w:rsidR="00613273" w:rsidRDefault="00613273" w:rsidP="00CD309E">
            <w:r>
              <w:t xml:space="preserve">  • </w:t>
            </w:r>
            <w:proofErr w:type="spellStart"/>
            <w:r>
              <w:t>Česko-německý</w:t>
            </w:r>
            <w:proofErr w:type="spellEnd"/>
            <w:r>
              <w:t xml:space="preserve"> fond </w:t>
            </w:r>
            <w:proofErr w:type="spellStart"/>
            <w:r>
              <w:t>budoucnosti</w:t>
            </w:r>
            <w:proofErr w:type="spellEnd"/>
          </w:p>
        </w:tc>
        <w:tc>
          <w:tcPr>
            <w:tcW w:w="3249" w:type="dxa"/>
          </w:tcPr>
          <w:p w14:paraId="30797DE9" w14:textId="77777777" w:rsidR="00613273" w:rsidRDefault="00613273" w:rsidP="00CD309E">
            <w:r>
              <w:t xml:space="preserve">41 000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3FE029F6" w14:textId="77777777" w:rsidR="00613273" w:rsidRDefault="00613273" w:rsidP="00CD309E">
            <w:r>
              <w:t>6,4 %</w:t>
            </w:r>
          </w:p>
        </w:tc>
      </w:tr>
      <w:tr w:rsidR="00613273" w14:paraId="3CCED833" w14:textId="77777777" w:rsidTr="00CD309E">
        <w:tc>
          <w:tcPr>
            <w:tcW w:w="3249" w:type="dxa"/>
          </w:tcPr>
          <w:p w14:paraId="1B035E60" w14:textId="77777777" w:rsidR="00613273" w:rsidRDefault="00613273" w:rsidP="00CD309E">
            <w:r>
              <w:t xml:space="preserve">  • Dar Radka </w:t>
            </w:r>
            <w:proofErr w:type="spellStart"/>
            <w:r>
              <w:t>Baboráka</w:t>
            </w:r>
            <w:proofErr w:type="spellEnd"/>
          </w:p>
        </w:tc>
        <w:tc>
          <w:tcPr>
            <w:tcW w:w="3249" w:type="dxa"/>
          </w:tcPr>
          <w:p w14:paraId="6B48457D" w14:textId="77777777" w:rsidR="00613273" w:rsidRDefault="00613273" w:rsidP="00CD309E">
            <w:r>
              <w:t xml:space="preserve">40 000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4E9ECA97" w14:textId="77777777" w:rsidR="00613273" w:rsidRDefault="00613273" w:rsidP="00CD309E">
            <w:r>
              <w:t>6,2 %</w:t>
            </w:r>
          </w:p>
        </w:tc>
      </w:tr>
      <w:tr w:rsidR="00613273" w14:paraId="118F9FE2" w14:textId="77777777" w:rsidTr="00CD309E">
        <w:tc>
          <w:tcPr>
            <w:tcW w:w="3249" w:type="dxa"/>
          </w:tcPr>
          <w:p w14:paraId="6648F218" w14:textId="77777777" w:rsidR="00613273" w:rsidRDefault="00613273" w:rsidP="00CD309E">
            <w:r>
              <w:t xml:space="preserve">  • </w:t>
            </w:r>
            <w:proofErr w:type="spellStart"/>
            <w:r>
              <w:t>Nadace</w:t>
            </w:r>
            <w:proofErr w:type="spellEnd"/>
            <w:r>
              <w:t xml:space="preserve"> </w:t>
            </w:r>
            <w:proofErr w:type="spellStart"/>
            <w:r>
              <w:t>Život</w:t>
            </w:r>
            <w:proofErr w:type="spellEnd"/>
            <w:r>
              <w:t xml:space="preserve"> </w:t>
            </w:r>
            <w:proofErr w:type="spellStart"/>
            <w:r>
              <w:t>umělce</w:t>
            </w:r>
            <w:proofErr w:type="spellEnd"/>
          </w:p>
        </w:tc>
        <w:tc>
          <w:tcPr>
            <w:tcW w:w="3249" w:type="dxa"/>
          </w:tcPr>
          <w:p w14:paraId="177C6D32" w14:textId="77777777" w:rsidR="00613273" w:rsidRDefault="00613273" w:rsidP="00CD309E">
            <w:r>
              <w:t xml:space="preserve">15 000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1B75CEEA" w14:textId="77777777" w:rsidR="00613273" w:rsidRDefault="00613273" w:rsidP="00CD309E">
            <w:r>
              <w:t>2,3 %</w:t>
            </w:r>
          </w:p>
        </w:tc>
      </w:tr>
      <w:tr w:rsidR="00613273" w14:paraId="4875E480" w14:textId="77777777" w:rsidTr="00CD309E">
        <w:tc>
          <w:tcPr>
            <w:tcW w:w="3249" w:type="dxa"/>
          </w:tcPr>
          <w:p w14:paraId="4DF54F68" w14:textId="77777777" w:rsidR="00613273" w:rsidRDefault="00613273" w:rsidP="00CD309E">
            <w:r>
              <w:t xml:space="preserve">  • OSA</w:t>
            </w:r>
          </w:p>
        </w:tc>
        <w:tc>
          <w:tcPr>
            <w:tcW w:w="3249" w:type="dxa"/>
          </w:tcPr>
          <w:p w14:paraId="56F42C5C" w14:textId="77777777" w:rsidR="00613273" w:rsidRDefault="00613273" w:rsidP="00CD309E">
            <w:r>
              <w:t xml:space="preserve">20 000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7056AE9E" w14:textId="77777777" w:rsidR="00613273" w:rsidRDefault="00613273" w:rsidP="00CD309E">
            <w:r>
              <w:t>3,1 %</w:t>
            </w:r>
          </w:p>
        </w:tc>
      </w:tr>
      <w:tr w:rsidR="00613273" w14:paraId="3A3C7E0E" w14:textId="77777777" w:rsidTr="00CD309E">
        <w:tc>
          <w:tcPr>
            <w:tcW w:w="3249" w:type="dxa"/>
          </w:tcPr>
          <w:p w14:paraId="6DCBDB23" w14:textId="77777777" w:rsidR="00613273" w:rsidRDefault="00613273" w:rsidP="00CD309E">
            <w:r>
              <w:t xml:space="preserve">  • </w:t>
            </w:r>
            <w:proofErr w:type="spellStart"/>
            <w:r>
              <w:t>Městská</w:t>
            </w:r>
            <w:proofErr w:type="spellEnd"/>
            <w:r>
              <w:t xml:space="preserve"> </w:t>
            </w:r>
            <w:proofErr w:type="spellStart"/>
            <w:r>
              <w:t>část</w:t>
            </w:r>
            <w:proofErr w:type="spellEnd"/>
            <w:r>
              <w:t xml:space="preserve"> Praha 4</w:t>
            </w:r>
          </w:p>
        </w:tc>
        <w:tc>
          <w:tcPr>
            <w:tcW w:w="3249" w:type="dxa"/>
          </w:tcPr>
          <w:p w14:paraId="40A2C959" w14:textId="77777777" w:rsidR="00613273" w:rsidRDefault="00613273" w:rsidP="00CD309E">
            <w:r>
              <w:t xml:space="preserve">10 000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401329EF" w14:textId="77777777" w:rsidR="00613273" w:rsidRDefault="00613273" w:rsidP="00CD309E">
            <w:r>
              <w:t>1,6 %</w:t>
            </w:r>
          </w:p>
        </w:tc>
      </w:tr>
      <w:tr w:rsidR="00613273" w14:paraId="2E2D4AC6" w14:textId="77777777" w:rsidTr="00CD309E">
        <w:tc>
          <w:tcPr>
            <w:tcW w:w="3249" w:type="dxa"/>
            <w:shd w:val="clear" w:color="auto" w:fill="E3F2FD"/>
          </w:tcPr>
          <w:p w14:paraId="3DBCBCD2" w14:textId="77777777" w:rsidR="00613273" w:rsidRDefault="00613273" w:rsidP="00CD309E">
            <w:proofErr w:type="spellStart"/>
            <w:r>
              <w:rPr>
                <w:b/>
              </w:rPr>
              <w:t>Vlastní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soukromé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zdroje</w:t>
            </w:r>
            <w:proofErr w:type="spellEnd"/>
          </w:p>
        </w:tc>
        <w:tc>
          <w:tcPr>
            <w:tcW w:w="3249" w:type="dxa"/>
            <w:shd w:val="clear" w:color="auto" w:fill="E3F2FD"/>
          </w:tcPr>
          <w:p w14:paraId="0CA4A70C" w14:textId="77777777" w:rsidR="00613273" w:rsidRDefault="00613273" w:rsidP="00CD309E">
            <w:r>
              <w:rPr>
                <w:b/>
              </w:rPr>
              <w:t xml:space="preserve">118 769 </w:t>
            </w:r>
            <w:proofErr w:type="spellStart"/>
            <w:r>
              <w:rPr>
                <w:b/>
              </w:rPr>
              <w:t>Kč</w:t>
            </w:r>
            <w:proofErr w:type="spellEnd"/>
          </w:p>
        </w:tc>
        <w:tc>
          <w:tcPr>
            <w:tcW w:w="3249" w:type="dxa"/>
            <w:shd w:val="clear" w:color="auto" w:fill="E3F2FD"/>
          </w:tcPr>
          <w:p w14:paraId="23A93A46" w14:textId="77777777" w:rsidR="00613273" w:rsidRDefault="00613273" w:rsidP="00CD309E">
            <w:r>
              <w:rPr>
                <w:b/>
              </w:rPr>
              <w:t>18,4 %</w:t>
            </w:r>
          </w:p>
        </w:tc>
      </w:tr>
      <w:tr w:rsidR="00613273" w14:paraId="522B9BD9" w14:textId="77777777" w:rsidTr="00CD309E">
        <w:tc>
          <w:tcPr>
            <w:tcW w:w="3249" w:type="dxa"/>
          </w:tcPr>
          <w:p w14:paraId="1A9A6260" w14:textId="77777777" w:rsidR="00613273" w:rsidRDefault="00613273" w:rsidP="00CD309E">
            <w:r>
              <w:t xml:space="preserve">  • </w:t>
            </w:r>
            <w:proofErr w:type="spellStart"/>
            <w:r>
              <w:t>Dobrovolné</w:t>
            </w:r>
            <w:proofErr w:type="spellEnd"/>
            <w:r>
              <w:t xml:space="preserve"> </w:t>
            </w:r>
            <w:proofErr w:type="spellStart"/>
            <w:r>
              <w:t>vstupné</w:t>
            </w:r>
            <w:proofErr w:type="spellEnd"/>
          </w:p>
        </w:tc>
        <w:tc>
          <w:tcPr>
            <w:tcW w:w="3249" w:type="dxa"/>
          </w:tcPr>
          <w:p w14:paraId="2FBCCB8D" w14:textId="77777777" w:rsidR="00613273" w:rsidRDefault="00613273" w:rsidP="00CD309E">
            <w:r>
              <w:t xml:space="preserve">109 919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78D9AF6B" w14:textId="77777777" w:rsidR="00613273" w:rsidRDefault="00613273" w:rsidP="00CD309E">
            <w:r>
              <w:t>17,0 %</w:t>
            </w:r>
          </w:p>
        </w:tc>
      </w:tr>
      <w:tr w:rsidR="00613273" w14:paraId="01B7D91B" w14:textId="77777777" w:rsidTr="00CD309E">
        <w:tc>
          <w:tcPr>
            <w:tcW w:w="3249" w:type="dxa"/>
          </w:tcPr>
          <w:p w14:paraId="6E06B6F6" w14:textId="77777777" w:rsidR="00613273" w:rsidRDefault="00613273" w:rsidP="00CD309E">
            <w:r>
              <w:t xml:space="preserve">  • </w:t>
            </w:r>
            <w:proofErr w:type="spellStart"/>
            <w:r>
              <w:t>Prodej</w:t>
            </w:r>
            <w:proofErr w:type="spellEnd"/>
            <w:r>
              <w:t xml:space="preserve"> </w:t>
            </w:r>
            <w:proofErr w:type="spellStart"/>
            <w:r>
              <w:t>programů</w:t>
            </w:r>
            <w:proofErr w:type="spellEnd"/>
            <w:r>
              <w:t xml:space="preserve"> a </w:t>
            </w:r>
            <w:proofErr w:type="spellStart"/>
            <w:r>
              <w:t>drobné</w:t>
            </w:r>
            <w:proofErr w:type="spellEnd"/>
            <w:r>
              <w:t xml:space="preserve"> </w:t>
            </w:r>
            <w:proofErr w:type="spellStart"/>
            <w:r>
              <w:t>příjmy</w:t>
            </w:r>
            <w:proofErr w:type="spellEnd"/>
          </w:p>
        </w:tc>
        <w:tc>
          <w:tcPr>
            <w:tcW w:w="3249" w:type="dxa"/>
          </w:tcPr>
          <w:p w14:paraId="12A5E11F" w14:textId="77777777" w:rsidR="00613273" w:rsidRDefault="00613273" w:rsidP="00CD309E">
            <w:r>
              <w:t xml:space="preserve">8 850 </w:t>
            </w:r>
            <w:proofErr w:type="spellStart"/>
            <w:r>
              <w:t>Kč</w:t>
            </w:r>
            <w:proofErr w:type="spellEnd"/>
          </w:p>
        </w:tc>
        <w:tc>
          <w:tcPr>
            <w:tcW w:w="3249" w:type="dxa"/>
          </w:tcPr>
          <w:p w14:paraId="00BA2F5E" w14:textId="77777777" w:rsidR="00613273" w:rsidRDefault="00613273" w:rsidP="00CD309E">
            <w:r>
              <w:t>1,4 %</w:t>
            </w:r>
          </w:p>
        </w:tc>
      </w:tr>
      <w:tr w:rsidR="00613273" w14:paraId="4972A4E0" w14:textId="77777777" w:rsidTr="00CD309E">
        <w:tc>
          <w:tcPr>
            <w:tcW w:w="3249" w:type="dxa"/>
            <w:shd w:val="clear" w:color="auto" w:fill="FFF2CC"/>
          </w:tcPr>
          <w:p w14:paraId="05109DE1" w14:textId="77777777" w:rsidR="00613273" w:rsidRDefault="00613273" w:rsidP="00CD309E">
            <w:proofErr w:type="spellStart"/>
            <w:r>
              <w:rPr>
                <w:b/>
              </w:rPr>
              <w:t>Výnosy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celkem</w:t>
            </w:r>
            <w:proofErr w:type="spellEnd"/>
          </w:p>
        </w:tc>
        <w:tc>
          <w:tcPr>
            <w:tcW w:w="3249" w:type="dxa"/>
            <w:shd w:val="clear" w:color="auto" w:fill="FFF2CC"/>
          </w:tcPr>
          <w:p w14:paraId="69858122" w14:textId="77777777" w:rsidR="00613273" w:rsidRDefault="00613273" w:rsidP="00CD309E">
            <w:r>
              <w:rPr>
                <w:b/>
              </w:rPr>
              <w:t xml:space="preserve">644 769 </w:t>
            </w:r>
            <w:proofErr w:type="spellStart"/>
            <w:r>
              <w:rPr>
                <w:b/>
              </w:rPr>
              <w:t>Kč</w:t>
            </w:r>
            <w:proofErr w:type="spellEnd"/>
          </w:p>
        </w:tc>
        <w:tc>
          <w:tcPr>
            <w:tcW w:w="3249" w:type="dxa"/>
            <w:shd w:val="clear" w:color="auto" w:fill="FFF2CC"/>
          </w:tcPr>
          <w:p w14:paraId="41B7F65A" w14:textId="77777777" w:rsidR="00613273" w:rsidRDefault="00613273" w:rsidP="00CD309E">
            <w:r>
              <w:rPr>
                <w:b/>
              </w:rPr>
              <w:t>100,0 %</w:t>
            </w:r>
          </w:p>
        </w:tc>
      </w:tr>
    </w:tbl>
    <w:p w14:paraId="4350D759" w14:textId="5632B44D" w:rsidR="0029036D" w:rsidRDefault="00613273">
      <w:proofErr w:type="spellStart"/>
      <w:r>
        <w:t>Pozn</w:t>
      </w:r>
      <w:proofErr w:type="spellEnd"/>
      <w:r>
        <w:t xml:space="preserve">.: </w:t>
      </w:r>
      <w:proofErr w:type="spellStart"/>
      <w:r>
        <w:t>Rozdíl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 xml:space="preserve"> a </w:t>
      </w:r>
      <w:proofErr w:type="spellStart"/>
      <w:r>
        <w:t>výnosy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kryt</w:t>
      </w:r>
      <w:proofErr w:type="spellEnd"/>
      <w:r>
        <w:t xml:space="preserve"> z </w:t>
      </w:r>
      <w:proofErr w:type="spellStart"/>
      <w:r>
        <w:t>vlastních</w:t>
      </w:r>
      <w:proofErr w:type="spellEnd"/>
      <w:r>
        <w:t xml:space="preserve"> </w:t>
      </w:r>
      <w:proofErr w:type="spellStart"/>
      <w:r>
        <w:t>prostředků</w:t>
      </w:r>
      <w:proofErr w:type="spellEnd"/>
      <w:r>
        <w:t xml:space="preserve"> </w:t>
      </w:r>
      <w:proofErr w:type="spellStart"/>
      <w:r>
        <w:t>pořadatele</w:t>
      </w:r>
      <w:proofErr w:type="spellEnd"/>
      <w:r>
        <w:t xml:space="preserve"> (</w:t>
      </w:r>
      <w:proofErr w:type="spellStart"/>
      <w:r>
        <w:t>vnitřní</w:t>
      </w:r>
      <w:proofErr w:type="spellEnd"/>
      <w:r>
        <w:t xml:space="preserve"> </w:t>
      </w:r>
      <w:proofErr w:type="spellStart"/>
      <w:r>
        <w:t>zdroje</w:t>
      </w:r>
      <w:proofErr w:type="spellEnd"/>
      <w:r>
        <w:t xml:space="preserve"> / </w:t>
      </w:r>
      <w:proofErr w:type="spellStart"/>
      <w:r>
        <w:t>rezerva</w:t>
      </w:r>
      <w:proofErr w:type="spellEnd"/>
      <w:r>
        <w:t>).</w:t>
      </w:r>
    </w:p>
    <w:p w14:paraId="7C6886AE" w14:textId="2B2A753A" w:rsidR="00294134" w:rsidRDefault="00294134">
      <w:r>
        <w:rPr>
          <w:noProof/>
        </w:rPr>
        <w:lastRenderedPageBreak/>
        <w:drawing>
          <wp:inline distT="0" distB="0" distL="0" distR="0" wp14:anchorId="16DFF6DB" wp14:editId="751C603B">
            <wp:extent cx="5486400" cy="4114800"/>
            <wp:effectExtent l="0" t="0" r="0" b="0"/>
            <wp:docPr id="787207827" name="Obrázek 1" descr="Obsah obrázku papír, Papírový výrobek, text, obá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07827" name="Obrázek 1" descr="Obsah obrázku papír, Papírový výrobek, text, obálka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2A59" w14:textId="77777777" w:rsidR="00294134" w:rsidRDefault="00294134"/>
    <w:sectPr w:rsidR="0029413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0638EC"/>
    <w:multiLevelType w:val="multilevel"/>
    <w:tmpl w:val="E4EE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263BE0"/>
    <w:multiLevelType w:val="multilevel"/>
    <w:tmpl w:val="A538DC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4EA42641"/>
    <w:multiLevelType w:val="multilevel"/>
    <w:tmpl w:val="8BA83F9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1897681">
    <w:abstractNumId w:val="8"/>
  </w:num>
  <w:num w:numId="2" w16cid:durableId="1737121098">
    <w:abstractNumId w:val="6"/>
  </w:num>
  <w:num w:numId="3" w16cid:durableId="1303577365">
    <w:abstractNumId w:val="5"/>
  </w:num>
  <w:num w:numId="4" w16cid:durableId="1603024555">
    <w:abstractNumId w:val="4"/>
  </w:num>
  <w:num w:numId="5" w16cid:durableId="662591421">
    <w:abstractNumId w:val="7"/>
  </w:num>
  <w:num w:numId="6" w16cid:durableId="1600720207">
    <w:abstractNumId w:val="3"/>
  </w:num>
  <w:num w:numId="7" w16cid:durableId="1207335988">
    <w:abstractNumId w:val="2"/>
  </w:num>
  <w:num w:numId="8" w16cid:durableId="26300468">
    <w:abstractNumId w:val="1"/>
  </w:num>
  <w:num w:numId="9" w16cid:durableId="1414930133">
    <w:abstractNumId w:val="0"/>
  </w:num>
  <w:num w:numId="10" w16cid:durableId="1742751435">
    <w:abstractNumId w:val="9"/>
  </w:num>
  <w:num w:numId="11" w16cid:durableId="1607081840">
    <w:abstractNumId w:val="9"/>
    <w:lvlOverride w:ilvl="1">
      <w:startOverride w:val="4"/>
    </w:lvlOverride>
  </w:num>
  <w:num w:numId="12" w16cid:durableId="1170369005">
    <w:abstractNumId w:val="9"/>
    <w:lvlOverride w:ilvl="1">
      <w:startOverride w:val="5"/>
    </w:lvlOverride>
  </w:num>
  <w:num w:numId="13" w16cid:durableId="437871980">
    <w:abstractNumId w:val="9"/>
    <w:lvlOverride w:ilvl="1">
      <w:startOverride w:val="10"/>
    </w:lvlOverride>
  </w:num>
  <w:num w:numId="14" w16cid:durableId="1730609461">
    <w:abstractNumId w:val="9"/>
    <w:lvlOverride w:ilvl="1">
      <w:startOverride w:val="11"/>
    </w:lvlOverride>
  </w:num>
  <w:num w:numId="15" w16cid:durableId="1481388724">
    <w:abstractNumId w:val="9"/>
    <w:lvlOverride w:ilvl="1">
      <w:startOverride w:val="12"/>
    </w:lvlOverride>
  </w:num>
  <w:num w:numId="16" w16cid:durableId="1328250117">
    <w:abstractNumId w:val="10"/>
  </w:num>
  <w:num w:numId="17" w16cid:durableId="6073966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036D"/>
    <w:rsid w:val="00294134"/>
    <w:rsid w:val="0029639D"/>
    <w:rsid w:val="00326F90"/>
    <w:rsid w:val="00613273"/>
    <w:rsid w:val="00932313"/>
    <w:rsid w:val="00AA1D8D"/>
    <w:rsid w:val="00B47730"/>
    <w:rsid w:val="00C41142"/>
    <w:rsid w:val="00CB0664"/>
    <w:rsid w:val="00DF7A18"/>
    <w:rsid w:val="00F432D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5D1246"/>
  <w14:defaultImageDpi w14:val="300"/>
  <w15:docId w15:val="{E5E8CE35-E7FE-C64C-B882-60A04C00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p1">
    <w:name w:val="p1"/>
    <w:basedOn w:val="Normln"/>
    <w:rsid w:val="0061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s1">
    <w:name w:val="s1"/>
    <w:basedOn w:val="Standardnpsmoodstavce"/>
    <w:rsid w:val="00613273"/>
  </w:style>
  <w:style w:type="paragraph" w:customStyle="1" w:styleId="p2">
    <w:name w:val="p2"/>
    <w:basedOn w:val="Normln"/>
    <w:rsid w:val="0061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p3">
    <w:name w:val="p3"/>
    <w:basedOn w:val="Normln"/>
    <w:rsid w:val="0061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1313</Words>
  <Characters>7751</Characters>
  <Application>Microsoft Office Word</Application>
  <DocSecurity>0</DocSecurity>
  <Lines>64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Kateřina Klimánková</cp:lastModifiedBy>
  <cp:revision>3</cp:revision>
  <cp:lastPrinted>2026-01-31T20:24:00Z</cp:lastPrinted>
  <dcterms:created xsi:type="dcterms:W3CDTF">2026-01-31T20:24:00Z</dcterms:created>
  <dcterms:modified xsi:type="dcterms:W3CDTF">2026-01-31T20:24:00Z</dcterms:modified>
  <cp:category/>
</cp:coreProperties>
</file>